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14" w:rsidRDefault="00A93714">
      <w:pPr>
        <w:spacing w:after="0"/>
        <w:jc w:val="both"/>
      </w:pPr>
    </w:p>
    <w:p w:rsidR="00A93714" w:rsidRDefault="00A93714">
      <w:pPr>
        <w:spacing w:before="0" w:after="0"/>
      </w:pPr>
    </w:p>
    <w:p w:rsidR="00A93714" w:rsidRPr="00FE021A" w:rsidRDefault="00A93714">
      <w:pPr>
        <w:spacing w:before="0" w:after="0"/>
        <w:rPr>
          <w:sz w:val="24"/>
          <w:szCs w:val="24"/>
        </w:rPr>
      </w:pPr>
    </w:p>
    <w:p w:rsidR="00A93714" w:rsidRPr="00FE021A" w:rsidRDefault="00A93714">
      <w:pPr>
        <w:spacing w:before="0" w:after="0"/>
        <w:rPr>
          <w:sz w:val="24"/>
          <w:szCs w:val="24"/>
        </w:rPr>
      </w:pPr>
    </w:p>
    <w:p w:rsidR="00A93714" w:rsidRPr="00FE021A" w:rsidRDefault="00A9371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93714" w:rsidRPr="00FE021A" w:rsidRDefault="00A9371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93714" w:rsidRPr="00FE021A" w:rsidRDefault="00A9371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93714" w:rsidRPr="00FE021A" w:rsidRDefault="00FE021A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Техническое </w:t>
      </w:r>
      <w:r w:rsidR="00E0215F" w:rsidRPr="00FE021A">
        <w:rPr>
          <w:rFonts w:ascii="Times New Roman" w:hAnsi="Times New Roman" w:cs="Times New Roman"/>
          <w:b/>
          <w:sz w:val="24"/>
          <w:szCs w:val="24"/>
        </w:rPr>
        <w:t xml:space="preserve">Задание на систему автоматизации </w:t>
      </w:r>
    </w:p>
    <w:p w:rsidR="00A93714" w:rsidRPr="00FE021A" w:rsidRDefault="00E0215F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21A">
        <w:rPr>
          <w:rFonts w:ascii="Times New Roman" w:hAnsi="Times New Roman" w:cs="Times New Roman"/>
          <w:b/>
          <w:sz w:val="24"/>
          <w:szCs w:val="24"/>
        </w:rPr>
        <w:t xml:space="preserve">подбора персонала  </w:t>
      </w:r>
    </w:p>
    <w:p w:rsidR="00A93714" w:rsidRPr="00FE021A" w:rsidRDefault="00A93714">
      <w:pPr>
        <w:spacing w:before="0" w:after="0"/>
        <w:jc w:val="right"/>
        <w:rPr>
          <w:rFonts w:ascii="Times New Roman" w:eastAsia="Arial" w:hAnsi="Times New Roman" w:cs="Times New Roman"/>
          <w:i/>
          <w:sz w:val="24"/>
          <w:szCs w:val="24"/>
        </w:rPr>
      </w:pPr>
    </w:p>
    <w:p w:rsidR="00A93714" w:rsidRPr="00FE021A" w:rsidRDefault="00A93714">
      <w:pPr>
        <w:spacing w:before="0" w:after="0"/>
        <w:rPr>
          <w:rFonts w:ascii="Times New Roman" w:eastAsia="Arial" w:hAnsi="Times New Roman" w:cs="Times New Roman"/>
          <w:b/>
          <w:sz w:val="24"/>
          <w:szCs w:val="24"/>
        </w:rPr>
      </w:pPr>
    </w:p>
    <w:p w:rsidR="00A93714" w:rsidRPr="00FE021A" w:rsidRDefault="00E0215F">
      <w:pPr>
        <w:spacing w:before="0"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FE021A">
        <w:rPr>
          <w:rFonts w:ascii="Times New Roman" w:hAnsi="Times New Roman" w:cs="Times New Roman"/>
          <w:sz w:val="24"/>
          <w:szCs w:val="24"/>
        </w:rPr>
        <w:br w:type="page"/>
      </w:r>
    </w:p>
    <w:p w:rsidR="00A93714" w:rsidRPr="00FE021A" w:rsidRDefault="00E0215F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021A">
        <w:rPr>
          <w:rFonts w:ascii="Times New Roman" w:hAnsi="Times New Roman" w:cs="Times New Roman"/>
          <w:sz w:val="24"/>
          <w:szCs w:val="24"/>
        </w:rPr>
        <w:t>В настоящем документе описаны общие требования к системе автоматизации подбора (далее ATS система) для анализа и предоставления коммерческого предложения в конкурсные процедуры. Конечные реализации функций и архитектуры должны быть детально проработаны победителем конкурса на этапах планирования и реализации проекта и согласованы с заинтересованными сторонами Заказчика.</w:t>
      </w:r>
    </w:p>
    <w:p w:rsidR="00A93714" w:rsidRPr="00FE021A" w:rsidRDefault="00E0215F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  <w:between w:val="nil"/>
        </w:pBdr>
        <w:shd w:val="clear" w:color="auto" w:fill="4472C4"/>
        <w:spacing w:before="0" w:after="0"/>
        <w:ind w:left="432" w:hanging="432"/>
        <w:rPr>
          <w:rFonts w:ascii="Times New Roman" w:hAnsi="Times New Roman" w:cs="Times New Roman"/>
          <w:smallCaps/>
          <w:color w:val="FFFFFF"/>
          <w:sz w:val="24"/>
          <w:szCs w:val="24"/>
        </w:rPr>
      </w:pPr>
      <w:r w:rsidRPr="00FE021A">
        <w:rPr>
          <w:rFonts w:ascii="Times New Roman" w:hAnsi="Times New Roman" w:cs="Times New Roman"/>
          <w:smallCaps/>
          <w:color w:val="FFFFFF"/>
          <w:sz w:val="24"/>
          <w:szCs w:val="24"/>
        </w:rPr>
        <w:t>Оглавление</w:t>
      </w:r>
    </w:p>
    <w:sdt>
      <w:sdtPr>
        <w:rPr>
          <w:rFonts w:ascii="Times New Roman" w:hAnsi="Times New Roman" w:cs="Times New Roman"/>
          <w:sz w:val="24"/>
          <w:szCs w:val="24"/>
        </w:rPr>
        <w:id w:val="178780834"/>
        <w:docPartObj>
          <w:docPartGallery w:val="Table of Contents"/>
          <w:docPartUnique/>
        </w:docPartObj>
      </w:sdtPr>
      <w:sdtEndPr/>
      <w:sdtContent>
        <w:p w:rsidR="00A93714" w:rsidRPr="00FE021A" w:rsidRDefault="00E0215F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Times New Roman" w:eastAsia="Arial" w:hAnsi="Times New Roman" w:cs="Times New Roman"/>
              <w:b/>
              <w:color w:val="000000"/>
              <w:sz w:val="24"/>
              <w:szCs w:val="24"/>
            </w:rPr>
          </w:pPr>
          <w:r w:rsidRPr="00FE021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E021A">
            <w:rPr>
              <w:rFonts w:ascii="Times New Roman" w:hAnsi="Times New Roman" w:cs="Times New Roman"/>
              <w:sz w:val="24"/>
              <w:szCs w:val="24"/>
            </w:rPr>
            <w:instrText xml:space="preserve"> TOC \h \u \z \t "Heading 1,1,Heading 2,2,Heading 3,3,"</w:instrText>
          </w:r>
          <w:r w:rsidRPr="00FE021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heading=h.gjdgxs">
            <w:r w:rsidRPr="00FE021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 Используемые обозначения и сокращения</w:t>
            </w:r>
            <w:r w:rsidRPr="00FE021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ab/>
              <w:t>2</w:t>
            </w:r>
          </w:hyperlink>
        </w:p>
        <w:p w:rsidR="00A93714" w:rsidRPr="00FE021A" w:rsidRDefault="00FE021A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Times New Roman" w:eastAsia="Arial" w:hAnsi="Times New Roman" w:cs="Times New Roman"/>
              <w:b/>
              <w:color w:val="000000"/>
              <w:sz w:val="24"/>
              <w:szCs w:val="24"/>
            </w:rPr>
          </w:pPr>
          <w:hyperlink w:anchor="_heading=h.30j0zll">
            <w:r w:rsidR="00E0215F" w:rsidRPr="00FE021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 Цели проекта</w:t>
            </w:r>
            <w:r w:rsidR="00E0215F" w:rsidRPr="00FE021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ab/>
              <w:t>3</w:t>
            </w:r>
          </w:hyperlink>
        </w:p>
        <w:p w:rsidR="00A93714" w:rsidRPr="00FE021A" w:rsidRDefault="00FE021A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Times New Roman" w:eastAsia="Arial" w:hAnsi="Times New Roman" w:cs="Times New Roman"/>
              <w:b/>
              <w:color w:val="000000"/>
              <w:sz w:val="24"/>
              <w:szCs w:val="24"/>
            </w:rPr>
          </w:pPr>
          <w:hyperlink w:anchor="_heading=h.147n2zr">
            <w:r w:rsidR="00E0215F" w:rsidRPr="00FE021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 Пользовательские и функциональные требования</w:t>
            </w:r>
            <w:r w:rsidR="00E0215F" w:rsidRPr="00FE021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ab/>
              <w:t>3</w:t>
            </w:r>
          </w:hyperlink>
        </w:p>
        <w:p w:rsidR="00A93714" w:rsidRPr="00FE021A" w:rsidRDefault="00FE021A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rPr>
              <w:rFonts w:ascii="Times New Roman" w:eastAsia="Arial" w:hAnsi="Times New Roman" w:cs="Times New Roman"/>
              <w:color w:val="000000"/>
              <w:sz w:val="24"/>
              <w:szCs w:val="24"/>
            </w:rPr>
          </w:pPr>
          <w:hyperlink w:anchor="_heading=h.3o7alnk">
            <w:r w:rsidR="00E0215F" w:rsidRPr="00FE021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3.1 Функциональные требования</w:t>
            </w:r>
            <w:r w:rsidR="00E0215F" w:rsidRPr="00FE021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ab/>
              <w:t>3</w:t>
            </w:r>
          </w:hyperlink>
        </w:p>
        <w:p w:rsidR="00A93714" w:rsidRPr="00FE021A" w:rsidRDefault="00FE021A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rPr>
              <w:rFonts w:ascii="Times New Roman" w:eastAsia="Arial" w:hAnsi="Times New Roman" w:cs="Times New Roman"/>
              <w:color w:val="000000"/>
              <w:sz w:val="24"/>
              <w:szCs w:val="24"/>
            </w:rPr>
          </w:pPr>
          <w:hyperlink w:anchor="_heading=h.ihv636">
            <w:r w:rsidR="00E0215F" w:rsidRPr="00FE021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3.2 Требования информационной безопасности</w:t>
            </w:r>
            <w:r w:rsidR="00E0215F" w:rsidRPr="00FE021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ab/>
              <w:t>9</w:t>
            </w:r>
          </w:hyperlink>
        </w:p>
        <w:p w:rsidR="00A93714" w:rsidRPr="00FE021A" w:rsidRDefault="00FE021A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Times New Roman" w:eastAsia="Arial" w:hAnsi="Times New Roman" w:cs="Times New Roman"/>
              <w:b/>
              <w:color w:val="000000"/>
              <w:sz w:val="24"/>
              <w:szCs w:val="24"/>
            </w:rPr>
          </w:pPr>
          <w:hyperlink w:anchor="_heading=h.32hioqz">
            <w:r w:rsidR="00E0215F" w:rsidRPr="00FE021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 Требования к технологиям и программному обеспечению (системные требования)</w:t>
            </w:r>
            <w:r w:rsidR="00E0215F" w:rsidRPr="00FE021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ab/>
            </w:r>
            <w:r w:rsidR="00DA2B1C" w:rsidRPr="00FE021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9</w:t>
            </w:r>
          </w:hyperlink>
        </w:p>
        <w:p w:rsidR="00A93714" w:rsidRPr="00FE021A" w:rsidRDefault="00FE021A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Times New Roman" w:eastAsia="Arial" w:hAnsi="Times New Roman" w:cs="Times New Roman"/>
              <w:b/>
              <w:color w:val="000000"/>
              <w:sz w:val="24"/>
              <w:szCs w:val="24"/>
            </w:rPr>
          </w:pPr>
          <w:hyperlink w:anchor="_heading=h.1hmsyys">
            <w:r w:rsidR="00E0215F" w:rsidRPr="00FE021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5 Нефункциональные требования</w:t>
            </w:r>
            <w:r w:rsidR="00E0215F" w:rsidRPr="00FE021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ab/>
              <w:t>10</w:t>
            </w:r>
          </w:hyperlink>
        </w:p>
        <w:p w:rsidR="00A93714" w:rsidRPr="00FE021A" w:rsidRDefault="00FE021A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Times New Roman" w:eastAsia="Arial" w:hAnsi="Times New Roman" w:cs="Times New Roman"/>
              <w:b/>
              <w:color w:val="000000"/>
              <w:sz w:val="24"/>
              <w:szCs w:val="24"/>
            </w:rPr>
          </w:pPr>
          <w:hyperlink w:anchor="_heading=h.2grqrue">
            <w:r w:rsidR="00E0215F" w:rsidRPr="00FE021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 Требования к производству работ проекта</w:t>
            </w:r>
            <w:r w:rsidR="00E0215F" w:rsidRPr="00FE021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ab/>
              <w:t>1</w:t>
            </w:r>
            <w:r w:rsidR="00DA2B1C" w:rsidRPr="00FE021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</w:t>
            </w:r>
          </w:hyperlink>
        </w:p>
        <w:p w:rsidR="00A93714" w:rsidRPr="00FE021A" w:rsidRDefault="00FE021A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Times New Roman" w:eastAsia="Arial" w:hAnsi="Times New Roman" w:cs="Times New Roman"/>
              <w:b/>
              <w:color w:val="000000"/>
              <w:sz w:val="24"/>
              <w:szCs w:val="24"/>
            </w:rPr>
          </w:pPr>
          <w:hyperlink w:anchor="_heading=h.28h4qwu">
            <w:r w:rsidR="00E0215F" w:rsidRPr="00FE021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7 Требования к исполнителю</w:t>
            </w:r>
            <w:r w:rsidR="00E0215F" w:rsidRPr="00FE021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ab/>
              <w:t>1</w:t>
            </w:r>
            <w:r w:rsidR="00DA2B1C" w:rsidRPr="00FE021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</w:t>
            </w:r>
          </w:hyperlink>
          <w:r w:rsidR="00E0215F" w:rsidRPr="00FE021A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A93714" w:rsidRPr="00FE021A" w:rsidRDefault="00A93714">
      <w:pPr>
        <w:spacing w:before="0"/>
        <w:ind w:firstLine="432"/>
        <w:rPr>
          <w:rFonts w:ascii="Times New Roman" w:hAnsi="Times New Roman" w:cs="Times New Roman"/>
          <w:sz w:val="24"/>
          <w:szCs w:val="24"/>
          <w:lang w:val="en-US"/>
        </w:rPr>
      </w:pPr>
    </w:p>
    <w:p w:rsidR="00A93714" w:rsidRPr="00FE021A" w:rsidRDefault="00E0215F">
      <w:pPr>
        <w:pStyle w:val="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FE021A">
        <w:rPr>
          <w:rFonts w:ascii="Times New Roman" w:hAnsi="Times New Roman" w:cs="Times New Roman"/>
          <w:sz w:val="24"/>
          <w:szCs w:val="24"/>
        </w:rPr>
        <w:t>Используемые обозначения и сокращения</w:t>
      </w:r>
    </w:p>
    <w:p w:rsidR="00A93714" w:rsidRPr="00FE021A" w:rsidRDefault="00A937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ff6"/>
        <w:tblW w:w="96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69"/>
        <w:gridCol w:w="6661"/>
      </w:tblGrid>
      <w:tr w:rsidR="00A93714" w:rsidRPr="00FE021A" w:rsidTr="00FE021A">
        <w:trPr>
          <w:tblHeader/>
        </w:trPr>
        <w:tc>
          <w:tcPr>
            <w:tcW w:w="296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b/>
                <w:color w:val="172B4D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b/>
                <w:color w:val="172B4D"/>
                <w:sz w:val="24"/>
                <w:szCs w:val="24"/>
              </w:rPr>
              <w:t>Термин или сокращение</w:t>
            </w:r>
          </w:p>
        </w:tc>
        <w:tc>
          <w:tcPr>
            <w:tcW w:w="666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b/>
                <w:color w:val="172B4D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b/>
                <w:color w:val="172B4D"/>
                <w:sz w:val="24"/>
                <w:szCs w:val="24"/>
              </w:rPr>
              <w:t>Описание</w:t>
            </w:r>
          </w:p>
        </w:tc>
      </w:tr>
      <w:tr w:rsidR="00A93714" w:rsidRPr="00FE021A" w:rsidTr="00FE021A">
        <w:trPr>
          <w:trHeight w:val="82"/>
        </w:trPr>
        <w:tc>
          <w:tcPr>
            <w:tcW w:w="296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 w:rsidP="00FE021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на </w:t>
            </w:r>
            <w:r w:rsid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bookmarkStart w:id="1" w:name="_GoBack"/>
            <w:bookmarkEnd w:id="1"/>
          </w:p>
        </w:tc>
        <w:tc>
          <w:tcPr>
            <w:tcW w:w="666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документ</w:t>
            </w:r>
          </w:p>
        </w:tc>
      </w:tr>
      <w:tr w:rsidR="00A93714" w:rsidRPr="00FE021A" w:rsidTr="00FE021A">
        <w:tc>
          <w:tcPr>
            <w:tcW w:w="296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Исполнитель, подрядчик</w:t>
            </w:r>
          </w:p>
        </w:tc>
        <w:tc>
          <w:tcPr>
            <w:tcW w:w="666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Подрядчик по договору разработки и внедрения ATS, победитель конкурсных процедур</w:t>
            </w:r>
          </w:p>
        </w:tc>
      </w:tr>
      <w:tr w:rsidR="00A93714" w:rsidRPr="00FE021A" w:rsidTr="00FE021A">
        <w:tc>
          <w:tcPr>
            <w:tcW w:w="296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ATS (</w:t>
            </w:r>
            <w:proofErr w:type="spellStart"/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Applicant</w:t>
            </w:r>
            <w:proofErr w:type="spellEnd"/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Tracking</w:t>
            </w:r>
            <w:proofErr w:type="spellEnd"/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</w:t>
            </w:r>
            <w:proofErr w:type="spellEnd"/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66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система для автоматизации подбора персонала </w:t>
            </w:r>
          </w:p>
        </w:tc>
      </w:tr>
      <w:tr w:rsidR="00A93714" w:rsidRPr="00FE021A" w:rsidTr="00FE021A">
        <w:tc>
          <w:tcPr>
            <w:tcW w:w="296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</w:t>
            </w:r>
          </w:p>
        </w:tc>
        <w:tc>
          <w:tcPr>
            <w:tcW w:w="666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лицо, с которым у Заказчика уже существуют или планируются трудовые отношения, выступающее стороной трудовых отношений</w:t>
            </w:r>
          </w:p>
        </w:tc>
      </w:tr>
      <w:tr w:rsidR="00A93714" w:rsidRPr="00FE021A" w:rsidTr="00FE021A">
        <w:tc>
          <w:tcPr>
            <w:tcW w:w="296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Вакансия</w:t>
            </w:r>
          </w:p>
        </w:tc>
        <w:tc>
          <w:tcPr>
            <w:tcW w:w="666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Выраженная потребность в найме сотрудников на конкретную должность </w:t>
            </w:r>
          </w:p>
        </w:tc>
      </w:tr>
      <w:tr w:rsidR="00A93714" w:rsidRPr="00FE021A" w:rsidTr="00FE021A">
        <w:tc>
          <w:tcPr>
            <w:tcW w:w="296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spacing w:before="0"/>
              <w:ind w:left="12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Конфиденциальная вакансия</w:t>
            </w:r>
          </w:p>
        </w:tc>
        <w:tc>
          <w:tcPr>
            <w:tcW w:w="666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Вакансия, доступная для просмотра только определённому рекрутеру и ограниченному кругу кандидатов </w:t>
            </w:r>
          </w:p>
        </w:tc>
      </w:tr>
      <w:tr w:rsidR="00A93714" w:rsidRPr="00FE021A" w:rsidTr="00FE021A">
        <w:tc>
          <w:tcPr>
            <w:tcW w:w="296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на подбор</w:t>
            </w:r>
          </w:p>
        </w:tc>
        <w:tc>
          <w:tcPr>
            <w:tcW w:w="666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Выраженная Заказчиком потребность в найме сотрудников на 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определенную</w:t>
            </w: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  с</w:t>
            </w:r>
            <w:proofErr w:type="gramEnd"/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детальным описанием требований</w:t>
            </w:r>
          </w:p>
        </w:tc>
      </w:tr>
      <w:tr w:rsidR="00A93714" w:rsidRPr="00FE021A" w:rsidTr="00FE021A">
        <w:trPr>
          <w:trHeight w:val="404"/>
        </w:trPr>
        <w:tc>
          <w:tcPr>
            <w:tcW w:w="296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Пользователь</w:t>
            </w:r>
          </w:p>
        </w:tc>
        <w:tc>
          <w:tcPr>
            <w:tcW w:w="666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Любой пользователь, имеющий доступ в ATS</w:t>
            </w:r>
          </w:p>
        </w:tc>
      </w:tr>
      <w:tr w:rsidR="00A93714" w:rsidRPr="00FE021A" w:rsidTr="00FE021A">
        <w:tc>
          <w:tcPr>
            <w:tcW w:w="296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Уведомления</w:t>
            </w:r>
          </w:p>
        </w:tc>
        <w:tc>
          <w:tcPr>
            <w:tcW w:w="666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Автоматически и вручную отправляемые сообщения пользователям Системы по различным каналам коммуникаций</w:t>
            </w:r>
          </w:p>
        </w:tc>
      </w:tr>
      <w:tr w:rsidR="00A93714" w:rsidRPr="00FE021A" w:rsidTr="00FE021A">
        <w:trPr>
          <w:trHeight w:val="718"/>
        </w:trPr>
        <w:tc>
          <w:tcPr>
            <w:tcW w:w="296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Воронка</w:t>
            </w:r>
          </w:p>
        </w:tc>
        <w:tc>
          <w:tcPr>
            <w:tcW w:w="666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Поэтапное передвижение кандидата по процессу подбора от добавления его в систему и до принятия в штат</w:t>
            </w:r>
          </w:p>
        </w:tc>
      </w:tr>
      <w:tr w:rsidR="00A93714" w:rsidRPr="00FE021A" w:rsidTr="00FE021A">
        <w:tc>
          <w:tcPr>
            <w:tcW w:w="296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Рекрутер </w:t>
            </w:r>
          </w:p>
        </w:tc>
        <w:tc>
          <w:tcPr>
            <w:tcW w:w="666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Сотрудник, осуществляющий подбор персонала</w:t>
            </w:r>
          </w:p>
        </w:tc>
      </w:tr>
      <w:tr w:rsidR="00A93714" w:rsidRPr="00FE021A" w:rsidTr="00FE021A">
        <w:tc>
          <w:tcPr>
            <w:tcW w:w="296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666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Инициатор заявки на подбор</w:t>
            </w:r>
          </w:p>
        </w:tc>
      </w:tr>
      <w:tr w:rsidR="00A93714" w:rsidRPr="00FE021A" w:rsidTr="00FE021A">
        <w:tc>
          <w:tcPr>
            <w:tcW w:w="296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Бизнес-заказчик</w:t>
            </w:r>
          </w:p>
        </w:tc>
        <w:tc>
          <w:tcPr>
            <w:tcW w:w="666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Инициатор </w:t>
            </w:r>
            <w:r w:rsidRPr="00FE021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внедрения единой системы автоматизации подбора</w:t>
            </w:r>
          </w:p>
        </w:tc>
      </w:tr>
      <w:tr w:rsidR="00A93714" w:rsidRPr="00FE021A" w:rsidTr="00FE021A">
        <w:tc>
          <w:tcPr>
            <w:tcW w:w="296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</w:t>
            </w:r>
          </w:p>
        </w:tc>
        <w:tc>
          <w:tcPr>
            <w:tcW w:w="666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Служба безопасности, осуществляющая проверку кандидатов</w:t>
            </w:r>
          </w:p>
        </w:tc>
      </w:tr>
      <w:tr w:rsidR="00A93714" w:rsidRPr="00FE021A" w:rsidTr="00FE021A">
        <w:tc>
          <w:tcPr>
            <w:tcW w:w="296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кандидата</w:t>
            </w:r>
          </w:p>
        </w:tc>
        <w:tc>
          <w:tcPr>
            <w:tcW w:w="666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Сотрудник, который ведет процесс трудоустройства конкретного кандидата </w:t>
            </w:r>
          </w:p>
        </w:tc>
      </w:tr>
      <w:tr w:rsidR="00A93714" w:rsidRPr="00FE021A" w:rsidTr="00FE021A">
        <w:tc>
          <w:tcPr>
            <w:tcW w:w="296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Кадровое агентство </w:t>
            </w:r>
          </w:p>
        </w:tc>
        <w:tc>
          <w:tcPr>
            <w:tcW w:w="666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Сторонняя </w:t>
            </w:r>
            <w:hyperlink r:id="rId8">
              <w:r w:rsidRPr="00FE021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организация</w:t>
              </w:r>
            </w:hyperlink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оказывающая услуги по поиску и   подбору </w:t>
            </w:r>
            <w:hyperlink r:id="rId9">
              <w:r w:rsidRPr="00FE021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персонала</w:t>
              </w:r>
            </w:hyperlink>
          </w:p>
        </w:tc>
      </w:tr>
    </w:tbl>
    <w:p w:rsidR="00A93714" w:rsidRPr="00FE021A" w:rsidRDefault="00A9371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3714" w:rsidRPr="00FE021A" w:rsidRDefault="00E0215F">
      <w:pPr>
        <w:pStyle w:val="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 w:rsidRPr="00FE021A">
        <w:rPr>
          <w:rFonts w:ascii="Times New Roman" w:hAnsi="Times New Roman" w:cs="Times New Roman"/>
          <w:sz w:val="24"/>
          <w:szCs w:val="24"/>
        </w:rPr>
        <w:t>Цели проекта</w:t>
      </w:r>
    </w:p>
    <w:p w:rsidR="00A93714" w:rsidRPr="00FE021A" w:rsidRDefault="00A93714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714" w:rsidRPr="00FE021A" w:rsidRDefault="00E0215F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E021A">
        <w:rPr>
          <w:rFonts w:ascii="Times New Roman" w:hAnsi="Times New Roman" w:cs="Times New Roman"/>
          <w:sz w:val="24"/>
          <w:szCs w:val="24"/>
        </w:rPr>
        <w:t>Целями проекта являются:</w:t>
      </w:r>
    </w:p>
    <w:p w:rsidR="00A93714" w:rsidRPr="00FE021A" w:rsidRDefault="00E0215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FE021A">
        <w:rPr>
          <w:rFonts w:ascii="Times New Roman" w:hAnsi="Times New Roman" w:cs="Times New Roman"/>
          <w:color w:val="262626"/>
          <w:sz w:val="24"/>
          <w:szCs w:val="24"/>
        </w:rPr>
        <w:t>Внедрение единой системы автоматизации подбора, удовлетворяющей требованиям всех видов подбора персонала и создание единой базы кандидатов.</w:t>
      </w:r>
    </w:p>
    <w:p w:rsidR="00A93714" w:rsidRPr="00FE021A" w:rsidRDefault="00E0215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FE021A">
        <w:rPr>
          <w:rFonts w:ascii="Times New Roman" w:hAnsi="Times New Roman" w:cs="Times New Roman"/>
          <w:color w:val="262626"/>
          <w:sz w:val="24"/>
          <w:szCs w:val="24"/>
        </w:rPr>
        <w:t>Оптимизация и автоматизация текущих бизнес-процессов подбора для:</w:t>
      </w:r>
    </w:p>
    <w:p w:rsidR="00A93714" w:rsidRPr="00FE021A" w:rsidRDefault="00E021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FE021A">
        <w:rPr>
          <w:rFonts w:ascii="Times New Roman" w:hAnsi="Times New Roman" w:cs="Times New Roman"/>
          <w:color w:val="262626"/>
          <w:sz w:val="24"/>
          <w:szCs w:val="24"/>
        </w:rPr>
        <w:t>ускорения проведения кандидата по этапам, сокращением времени от отклика кандидата до момента трудоустройства;</w:t>
      </w:r>
    </w:p>
    <w:p w:rsidR="00A93714" w:rsidRPr="00FE021A" w:rsidRDefault="00E021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FE021A">
        <w:rPr>
          <w:rFonts w:ascii="Times New Roman" w:hAnsi="Times New Roman" w:cs="Times New Roman"/>
          <w:color w:val="262626"/>
          <w:sz w:val="24"/>
          <w:szCs w:val="24"/>
        </w:rPr>
        <w:t>сокращения трудозатрат вовлеченных участников на всех этапах подбора;</w:t>
      </w:r>
    </w:p>
    <w:p w:rsidR="00A93714" w:rsidRPr="00FE021A" w:rsidRDefault="00E021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204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FE021A">
        <w:rPr>
          <w:rFonts w:ascii="Times New Roman" w:hAnsi="Times New Roman" w:cs="Times New Roman"/>
          <w:color w:val="262626"/>
          <w:sz w:val="24"/>
          <w:szCs w:val="24"/>
        </w:rPr>
        <w:t>повышения эффективности рекрутмента.</w:t>
      </w:r>
    </w:p>
    <w:p w:rsidR="00A93714" w:rsidRPr="00FE021A" w:rsidRDefault="00E0215F">
      <w:pPr>
        <w:pStyle w:val="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3" w:name="_heading=h.147n2zr" w:colFirst="0" w:colLast="0"/>
      <w:bookmarkEnd w:id="3"/>
      <w:r w:rsidRPr="00FE021A">
        <w:rPr>
          <w:rFonts w:ascii="Times New Roman" w:hAnsi="Times New Roman" w:cs="Times New Roman"/>
          <w:sz w:val="24"/>
          <w:szCs w:val="24"/>
        </w:rPr>
        <w:t>Пользовательские и функциональные требования</w:t>
      </w:r>
    </w:p>
    <w:p w:rsidR="00A93714" w:rsidRPr="00FE021A" w:rsidRDefault="00E0215F">
      <w:pPr>
        <w:rPr>
          <w:rFonts w:ascii="Times New Roman" w:hAnsi="Times New Roman" w:cs="Times New Roman"/>
          <w:sz w:val="24"/>
          <w:szCs w:val="24"/>
        </w:rPr>
      </w:pPr>
      <w:r w:rsidRPr="00FE021A">
        <w:rPr>
          <w:rFonts w:ascii="Times New Roman" w:hAnsi="Times New Roman" w:cs="Times New Roman"/>
          <w:sz w:val="24"/>
          <w:szCs w:val="24"/>
        </w:rPr>
        <w:t>Данный раздел содержит пользовательские требования (потребность заинтересованных сторон в автоматизации) и функциональные требования (что должна делать система) в текущем представлении Заказчика. Требования должны быть использованы как входные данные для оценки необходимых доработок предлагаемых ИТ-продуктов.</w:t>
      </w:r>
    </w:p>
    <w:p w:rsidR="00A93714" w:rsidRPr="00FE021A" w:rsidRDefault="00E0215F">
      <w:pPr>
        <w:pStyle w:val="2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4" w:name="_heading=h.3o7alnk" w:colFirst="0" w:colLast="0"/>
      <w:bookmarkEnd w:id="4"/>
      <w:r w:rsidRPr="00FE021A">
        <w:rPr>
          <w:rFonts w:ascii="Times New Roman" w:hAnsi="Times New Roman" w:cs="Times New Roman"/>
          <w:sz w:val="24"/>
          <w:szCs w:val="24"/>
        </w:rPr>
        <w:t>3.1 Функциональные требования</w:t>
      </w:r>
    </w:p>
    <w:tbl>
      <w:tblPr>
        <w:tblStyle w:val="afff7"/>
        <w:tblW w:w="9660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8805"/>
      </w:tblGrid>
      <w:tr w:rsidR="00A93714" w:rsidRPr="00FE021A">
        <w:trPr>
          <w:trHeight w:val="310"/>
        </w:trPr>
        <w:tc>
          <w:tcPr>
            <w:tcW w:w="855" w:type="dxa"/>
            <w:shd w:val="clear" w:color="auto" w:fill="F2F2F2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№ п/п</w:t>
            </w:r>
          </w:p>
        </w:tc>
        <w:tc>
          <w:tcPr>
            <w:tcW w:w="8805" w:type="dxa"/>
            <w:shd w:val="clear" w:color="auto" w:fill="F2F2F2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Описание требования</w:t>
            </w:r>
          </w:p>
        </w:tc>
      </w:tr>
      <w:tr w:rsidR="00A93714" w:rsidRPr="00FE021A">
        <w:trPr>
          <w:trHeight w:val="310"/>
        </w:trPr>
        <w:tc>
          <w:tcPr>
            <w:tcW w:w="9660" w:type="dxa"/>
            <w:gridSpan w:val="2"/>
            <w:shd w:val="clear" w:color="auto" w:fill="F2F2F2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Ролевая модель </w:t>
            </w:r>
          </w:p>
        </w:tc>
      </w:tr>
      <w:tr w:rsidR="00A93714" w:rsidRPr="00FE021A">
        <w:trPr>
          <w:trHeight w:val="310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ФТ01</w:t>
            </w:r>
          </w:p>
        </w:tc>
        <w:tc>
          <w:tcPr>
            <w:tcW w:w="880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Любое количество ролей и настройка прав доступа для каждой (к кандидатам, вакансиям, заявкам)</w:t>
            </w:r>
          </w:p>
        </w:tc>
      </w:tr>
      <w:tr w:rsidR="00A93714" w:rsidRPr="00FE021A">
        <w:trPr>
          <w:trHeight w:val="170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ФТ02</w:t>
            </w:r>
          </w:p>
        </w:tc>
        <w:tc>
          <w:tcPr>
            <w:tcW w:w="8805" w:type="dxa"/>
            <w:shd w:val="clear" w:color="auto" w:fill="auto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разграничения прав доступа пользователя к функционалу и вакансиям/кандидатам</w:t>
            </w:r>
          </w:p>
        </w:tc>
      </w:tr>
      <w:tr w:rsidR="00A93714" w:rsidRPr="00FE021A">
        <w:trPr>
          <w:trHeight w:val="620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ФТ03</w:t>
            </w:r>
          </w:p>
        </w:tc>
        <w:tc>
          <w:tcPr>
            <w:tcW w:w="8805" w:type="dxa"/>
            <w:shd w:val="clear" w:color="auto" w:fill="auto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настраивать и ограничивать доступ к базе кандидатов в соответствии с ролями в системе, например, рекрутер видит кандидатов только по своим вакансиям, не имеет доступа к общей базе кандидатов</w:t>
            </w:r>
          </w:p>
        </w:tc>
      </w:tr>
      <w:tr w:rsidR="00A93714" w:rsidRPr="00FE021A">
        <w:trPr>
          <w:trHeight w:val="620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ФТ04</w:t>
            </w:r>
          </w:p>
        </w:tc>
        <w:tc>
          <w:tcPr>
            <w:tcW w:w="8805" w:type="dxa"/>
            <w:shd w:val="clear" w:color="auto" w:fill="auto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подключения к ATS нескольких юридических лиц, которые будут иметь свой личный кабинет в системе. Рекрутер внутри своего юридического лица может видеть только свои вакансии и только своих кандидатов</w:t>
            </w:r>
          </w:p>
        </w:tc>
      </w:tr>
      <w:tr w:rsidR="00A93714" w:rsidRPr="00FE021A">
        <w:trPr>
          <w:trHeight w:val="67"/>
        </w:trPr>
        <w:tc>
          <w:tcPr>
            <w:tcW w:w="9660" w:type="dxa"/>
            <w:gridSpan w:val="2"/>
            <w:shd w:val="clear" w:color="auto" w:fill="F2F2F2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Интерфейс</w:t>
            </w:r>
          </w:p>
        </w:tc>
      </w:tr>
      <w:tr w:rsidR="00A93714" w:rsidRPr="00FE021A">
        <w:trPr>
          <w:trHeight w:val="172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ФТ05</w:t>
            </w:r>
          </w:p>
        </w:tc>
        <w:tc>
          <w:tcPr>
            <w:tcW w:w="880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Современный с интуитивно-понятной структурой и подсказками</w:t>
            </w:r>
          </w:p>
        </w:tc>
      </w:tr>
      <w:tr w:rsidR="00A93714" w:rsidRPr="00FE021A">
        <w:trPr>
          <w:trHeight w:val="310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ФТ06</w:t>
            </w:r>
          </w:p>
        </w:tc>
        <w:tc>
          <w:tcPr>
            <w:tcW w:w="880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Возможность работы в сервисе как с ПК, так и с мобильного устройства</w:t>
            </w:r>
          </w:p>
        </w:tc>
      </w:tr>
      <w:tr w:rsidR="00A93714" w:rsidRPr="00FE021A">
        <w:trPr>
          <w:trHeight w:val="112"/>
        </w:trPr>
        <w:tc>
          <w:tcPr>
            <w:tcW w:w="9660" w:type="dxa"/>
            <w:gridSpan w:val="2"/>
            <w:shd w:val="clear" w:color="auto" w:fill="F2F2F2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 системе</w:t>
            </w:r>
          </w:p>
        </w:tc>
      </w:tr>
      <w:tr w:rsidR="00A93714" w:rsidRPr="00FE021A">
        <w:trPr>
          <w:trHeight w:val="310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ФТ0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переписки и ленты комментариев в рамках системы, возможность оставлять комментарии по кандидатам, отметить пользователя, уведомления о новых комментариях</w:t>
            </w:r>
          </w:p>
        </w:tc>
      </w:tr>
      <w:tr w:rsidR="00A93714" w:rsidRPr="00FE021A">
        <w:trPr>
          <w:trHeight w:val="991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Поиск по кандидатам, импортированным с работных сайтов и из соцсетей, отдельно по различным полям резюме: название резюме, опыт работы, регион, зарплата и так далее. А также тегам и пользовательским полям. </w:t>
            </w:r>
          </w:p>
        </w:tc>
      </w:tr>
      <w:tr w:rsidR="00A93714" w:rsidRPr="00FE021A">
        <w:trPr>
          <w:trHeight w:val="451"/>
        </w:trPr>
        <w:tc>
          <w:tcPr>
            <w:tcW w:w="855" w:type="dxa"/>
            <w:shd w:val="clear" w:color="auto" w:fill="auto"/>
          </w:tcPr>
          <w:p w:rsidR="00A93714" w:rsidRPr="00FE021A" w:rsidRDefault="00A9371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14" w:rsidRPr="00FE021A" w:rsidRDefault="00A93714">
            <w:p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0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spellStart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proofErr w:type="spellEnd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Search</w:t>
            </w:r>
            <w:proofErr w:type="spellEnd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 для поиска кандидатов</w:t>
            </w:r>
          </w:p>
        </w:tc>
      </w:tr>
      <w:tr w:rsidR="00A93714" w:rsidRPr="00FE021A">
        <w:trPr>
          <w:trHeight w:val="500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ФТ1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5" w:type="dxa"/>
            <w:shd w:val="clear" w:color="auto" w:fill="auto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Возможность осуществлять массовые действия с кандидатами: смена этапов воронки подбора, отправка писем по шаблонам, приглашение на интервью, отказ и т.д.</w:t>
            </w:r>
          </w:p>
        </w:tc>
      </w:tr>
      <w:tr w:rsidR="00A93714" w:rsidRPr="00FE021A">
        <w:trPr>
          <w:trHeight w:val="201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ФТ1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5" w:type="dxa"/>
            <w:shd w:val="clear" w:color="auto" w:fill="auto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Настройка системы уведомлений</w:t>
            </w:r>
          </w:p>
        </w:tc>
      </w:tr>
      <w:tr w:rsidR="00A93714" w:rsidRPr="00FE021A">
        <w:trPr>
          <w:trHeight w:val="106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ФТ1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5" w:type="dxa"/>
            <w:shd w:val="clear" w:color="auto" w:fill="FFFFFF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Формы обратной связи по кандидату </w:t>
            </w:r>
          </w:p>
        </w:tc>
      </w:tr>
      <w:tr w:rsidR="00A93714" w:rsidRPr="00FE021A">
        <w:trPr>
          <w:trHeight w:val="362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ФТ1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5" w:type="dxa"/>
            <w:shd w:val="clear" w:color="auto" w:fill="FFFFFF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отправки уведомлений на почту пользователям </w:t>
            </w:r>
          </w:p>
        </w:tc>
      </w:tr>
      <w:tr w:rsidR="00A93714" w:rsidRPr="00FE021A">
        <w:trPr>
          <w:trHeight w:val="155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ФТ1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5" w:type="dxa"/>
            <w:shd w:val="clear" w:color="auto" w:fill="FFFFFF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создавать шаблоны вакансий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A93714" w:rsidRPr="00FE021A">
        <w:trPr>
          <w:trHeight w:val="205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05" w:type="dxa"/>
            <w:shd w:val="clear" w:color="auto" w:fill="FFFFFF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шаблоны писем, напоминаний, 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SMS, опросов </w:t>
            </w: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должны быть гибко настраиваемые и просто обновляемые на стороне пользователей-админов без привлечения команды разработки ATS </w:t>
            </w:r>
          </w:p>
        </w:tc>
      </w:tr>
      <w:tr w:rsidR="00A93714" w:rsidRPr="00FE021A">
        <w:trPr>
          <w:trHeight w:val="50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05" w:type="dxa"/>
            <w:shd w:val="clear" w:color="auto" w:fill="FFFFFF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Шаблоны писем кандидатам (как общие на компанию, так и индивидуальные), настраиваются пользователями</w:t>
            </w:r>
          </w:p>
        </w:tc>
      </w:tr>
      <w:tr w:rsidR="00A93714" w:rsidRPr="00FE021A">
        <w:trPr>
          <w:trHeight w:val="272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CCCC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CCCC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  <w:shd w:val="clear" w:color="auto" w:fill="F4CCCC"/>
              </w:rPr>
              <w:t>18</w:t>
            </w:r>
          </w:p>
        </w:tc>
        <w:tc>
          <w:tcPr>
            <w:tcW w:w="8805" w:type="dxa"/>
            <w:shd w:val="clear" w:color="auto" w:fill="FFFFFF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уведомления заказчику (e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, SMS) </w:t>
            </w: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отсутствия обратной связи по кандидату после собеседования</w:t>
            </w:r>
          </w:p>
        </w:tc>
      </w:tr>
      <w:tr w:rsidR="00A93714" w:rsidRPr="00FE021A">
        <w:trPr>
          <w:trHeight w:val="67"/>
        </w:trPr>
        <w:tc>
          <w:tcPr>
            <w:tcW w:w="9660" w:type="dxa"/>
            <w:gridSpan w:val="2"/>
            <w:shd w:val="clear" w:color="auto" w:fill="F2F2F2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Этапы подбора</w:t>
            </w:r>
          </w:p>
        </w:tc>
      </w:tr>
      <w:tr w:rsidR="00A93714" w:rsidRPr="00FE021A">
        <w:trPr>
          <w:trHeight w:val="310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0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Настраиваемая воронка подбора. Возможность настройки количества и очередности этапов и </w:t>
            </w:r>
            <w:proofErr w:type="spellStart"/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подэтапов</w:t>
            </w:r>
            <w:proofErr w:type="spellEnd"/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возможность настройки времени нахождения кандидатов на конкретном этапе</w:t>
            </w: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Возможность создания нескольких разных воронок подбора в зависимости от типа найма</w:t>
            </w:r>
          </w:p>
        </w:tc>
      </w:tr>
      <w:tr w:rsidR="00A93714" w:rsidRPr="00FE021A">
        <w:trPr>
          <w:trHeight w:val="234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ФТ2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5" w:type="dxa"/>
            <w:shd w:val="clear" w:color="auto" w:fill="auto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сотруднику СБ получать уведомления на почту о том, что по кандидату требуется проверка. Указывать результат проверки в системе с уведомлением ответственного за кандидата</w:t>
            </w:r>
          </w:p>
        </w:tc>
      </w:tr>
      <w:tr w:rsidR="00A93714" w:rsidRPr="00FE021A">
        <w:trPr>
          <w:trHeight w:val="312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05" w:type="dxa"/>
            <w:shd w:val="clear" w:color="auto" w:fill="auto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Настройка автоматического закрытия позиции, вакансии при переходе на этап воронки подбора с предварительно настроенным в системе действием</w:t>
            </w:r>
          </w:p>
        </w:tc>
      </w:tr>
      <w:tr w:rsidR="00A93714" w:rsidRPr="00FE021A">
        <w:trPr>
          <w:trHeight w:val="376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0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Предприем</w:t>
            </w:r>
            <w:proofErr w:type="spellEnd"/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кандидатов. Прикрепление скан-копий необходимых для трудоустройства документов 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в карточку кандидата</w:t>
            </w: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93714" w:rsidRPr="00FE021A">
        <w:trPr>
          <w:trHeight w:val="124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0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и отправка </w:t>
            </w:r>
            <w:proofErr w:type="spellStart"/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брендированн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оффер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индивидуальному шаблону</w:t>
            </w:r>
          </w:p>
        </w:tc>
      </w:tr>
      <w:tr w:rsidR="00A93714" w:rsidRPr="00FE021A">
        <w:trPr>
          <w:trHeight w:val="180"/>
        </w:trPr>
        <w:tc>
          <w:tcPr>
            <w:tcW w:w="9660" w:type="dxa"/>
            <w:gridSpan w:val="2"/>
            <w:shd w:val="clear" w:color="auto" w:fill="F2F2F2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Заявка на размещение вакансии</w:t>
            </w:r>
          </w:p>
        </w:tc>
      </w:tr>
      <w:tr w:rsidR="00A93714" w:rsidRPr="00FE021A">
        <w:trPr>
          <w:trHeight w:val="230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05" w:type="dxa"/>
            <w:shd w:val="clear" w:color="auto" w:fill="auto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Возможность создать процесс согласования заявки внутри системы</w:t>
            </w:r>
          </w:p>
        </w:tc>
      </w:tr>
      <w:tr w:rsidR="00A93714" w:rsidRPr="00FE021A">
        <w:trPr>
          <w:trHeight w:val="500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ФТ26</w:t>
            </w:r>
          </w:p>
        </w:tc>
        <w:tc>
          <w:tcPr>
            <w:tcW w:w="8805" w:type="dxa"/>
            <w:shd w:val="clear" w:color="auto" w:fill="auto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Возможность создания / редактирования / согласования Заявки сотрудником в соответствии с логикой Бизнес-процесса</w:t>
            </w:r>
          </w:p>
        </w:tc>
      </w:tr>
      <w:tr w:rsidR="00A93714" w:rsidRPr="00FE021A">
        <w:trPr>
          <w:trHeight w:val="50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ФТ27</w:t>
            </w:r>
          </w:p>
        </w:tc>
        <w:tc>
          <w:tcPr>
            <w:tcW w:w="8805" w:type="dxa"/>
            <w:shd w:val="clear" w:color="auto" w:fill="auto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создания заявки Заказчиком в соответствии с полномочиями </w:t>
            </w:r>
          </w:p>
        </w:tc>
      </w:tr>
      <w:tr w:rsidR="00A93714" w:rsidRPr="00FE021A">
        <w:trPr>
          <w:trHeight w:val="202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ФТ28</w:t>
            </w:r>
          </w:p>
        </w:tc>
        <w:tc>
          <w:tcPr>
            <w:tcW w:w="8805" w:type="dxa"/>
            <w:shd w:val="clear" w:color="auto" w:fill="auto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Настройка шаблона маршрута согласования заявки</w:t>
            </w:r>
          </w:p>
        </w:tc>
      </w:tr>
      <w:tr w:rsidR="00A93714" w:rsidRPr="00FE021A">
        <w:trPr>
          <w:trHeight w:val="91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05" w:type="dxa"/>
            <w:shd w:val="clear" w:color="auto" w:fill="auto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выбрать этапы и участников процесса согласования</w:t>
            </w:r>
          </w:p>
        </w:tc>
      </w:tr>
      <w:tr w:rsidR="00A93714" w:rsidRPr="00FE021A">
        <w:trPr>
          <w:trHeight w:val="274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05" w:type="dxa"/>
            <w:shd w:val="clear" w:color="auto" w:fill="auto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Прикрепление файлов к 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заявке</w:t>
            </w: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т.ч. PDF, </w:t>
            </w:r>
            <w:proofErr w:type="spellStart"/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proofErr w:type="spellEnd"/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93714" w:rsidRPr="00FE021A">
        <w:trPr>
          <w:trHeight w:val="218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05" w:type="dxa"/>
            <w:shd w:val="clear" w:color="auto" w:fill="auto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Список Заявок с возможностью поиска и фильтрации</w:t>
            </w:r>
          </w:p>
        </w:tc>
      </w:tr>
      <w:tr w:rsidR="00A93714" w:rsidRPr="00FE021A">
        <w:trPr>
          <w:trHeight w:val="75"/>
        </w:trPr>
        <w:tc>
          <w:tcPr>
            <w:tcW w:w="9660" w:type="dxa"/>
            <w:gridSpan w:val="2"/>
            <w:shd w:val="clear" w:color="auto" w:fill="F2F2F2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Вакансии/отклики/карточка кандидата</w:t>
            </w:r>
          </w:p>
        </w:tc>
      </w:tr>
      <w:tr w:rsidR="00A93714" w:rsidRPr="00FE021A">
        <w:trPr>
          <w:trHeight w:val="94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05" w:type="dxa"/>
            <w:shd w:val="clear" w:color="auto" w:fill="FFFFFF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закрепить ответственного рекрутера за кандидатом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вакансию</w:t>
            </w:r>
          </w:p>
        </w:tc>
      </w:tr>
      <w:tr w:rsidR="00A93714" w:rsidRPr="00FE021A">
        <w:trPr>
          <w:trHeight w:val="253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ФТ38</w:t>
            </w:r>
          </w:p>
        </w:tc>
        <w:tc>
          <w:tcPr>
            <w:tcW w:w="8805" w:type="dxa"/>
            <w:shd w:val="clear" w:color="auto" w:fill="FFFFFF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Создание пользовательских полей в карточке вакансии</w:t>
            </w:r>
          </w:p>
        </w:tc>
      </w:tr>
      <w:tr w:rsidR="00A93714" w:rsidRPr="00FE021A">
        <w:trPr>
          <w:trHeight w:val="229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05" w:type="dxa"/>
            <w:shd w:val="clear" w:color="auto" w:fill="FFFFFF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Ручное прикрепление кандидата к вакансии</w:t>
            </w:r>
          </w:p>
        </w:tc>
      </w:tr>
      <w:tr w:rsidR="00A93714" w:rsidRPr="00FE021A">
        <w:trPr>
          <w:trHeight w:val="310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05" w:type="dxa"/>
            <w:shd w:val="clear" w:color="auto" w:fill="FFFFFF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бъединение дублей </w:t>
            </w:r>
          </w:p>
        </w:tc>
      </w:tr>
      <w:tr w:rsidR="00A93714" w:rsidRPr="00FE021A">
        <w:trPr>
          <w:trHeight w:val="271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0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Импорт резюме с работных сайтов и из соцсетей с а</w:t>
            </w: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втоматическ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заполнением полей карточки кандидата</w:t>
            </w:r>
          </w:p>
        </w:tc>
      </w:tr>
      <w:tr w:rsidR="00A93714" w:rsidRPr="00FE021A">
        <w:trPr>
          <w:trHeight w:val="66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05" w:type="dxa"/>
            <w:shd w:val="clear" w:color="auto" w:fill="auto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Ручное заполнение карточки кандидата</w:t>
            </w:r>
          </w:p>
        </w:tc>
      </w:tr>
      <w:tr w:rsidR="00A93714" w:rsidRPr="00FE021A">
        <w:trPr>
          <w:trHeight w:val="285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05" w:type="dxa"/>
            <w:shd w:val="clear" w:color="auto" w:fill="auto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 добавления пользовательских полей </w:t>
            </w:r>
            <w:proofErr w:type="gramStart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в  карточку</w:t>
            </w:r>
            <w:proofErr w:type="gramEnd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</w:t>
            </w:r>
          </w:p>
        </w:tc>
      </w:tr>
      <w:tr w:rsidR="00A93714" w:rsidRPr="00FE021A">
        <w:trPr>
          <w:trHeight w:val="130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05" w:type="dxa"/>
            <w:shd w:val="clear" w:color="auto" w:fill="auto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занести в ATS обратную связь по кандидату: комментарий, отклонения с этапа и т.д. </w:t>
            </w:r>
          </w:p>
        </w:tc>
      </w:tr>
      <w:tr w:rsidR="00A93714" w:rsidRPr="00FE021A">
        <w:trPr>
          <w:trHeight w:val="177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05" w:type="dxa"/>
            <w:shd w:val="clear" w:color="auto" w:fill="auto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список кандидатов, резерв</w:t>
            </w:r>
          </w:p>
        </w:tc>
      </w:tr>
      <w:tr w:rsidR="00A93714" w:rsidRPr="00FE021A">
        <w:trPr>
          <w:trHeight w:val="85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05" w:type="dxa"/>
            <w:shd w:val="clear" w:color="auto" w:fill="FFFFFF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Возможность прикрепить кандидата на несколько вакансий</w:t>
            </w:r>
          </w:p>
        </w:tc>
      </w:tr>
      <w:tr w:rsidR="00A93714" w:rsidRPr="00FE021A">
        <w:trPr>
          <w:trHeight w:val="386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05" w:type="dxa"/>
            <w:shd w:val="clear" w:color="auto" w:fill="FFFFFF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напоминаний при </w:t>
            </w: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отправк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кандидату приглашения на интервью</w:t>
            </w:r>
          </w:p>
        </w:tc>
      </w:tr>
      <w:tr w:rsidR="00A93714" w:rsidRPr="00FE021A">
        <w:trPr>
          <w:trHeight w:val="180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05" w:type="dxa"/>
            <w:shd w:val="clear" w:color="auto" w:fill="FFFFFF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добавлять резюме вручную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формате </w:t>
            </w:r>
            <w:proofErr w:type="spellStart"/>
            <w:proofErr w:type="gramStart"/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proofErr w:type="gramEnd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docx</w:t>
            </w:r>
            <w:proofErr w:type="spellEnd"/>
            <w:r w:rsidRPr="00FE02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A93714" w:rsidRPr="00FE021A">
        <w:trPr>
          <w:trHeight w:val="259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05" w:type="dxa"/>
            <w:shd w:val="clear" w:color="auto" w:fill="FFFFFF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сделать массовую почтовую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рассылку по выборке</w:t>
            </w:r>
          </w:p>
        </w:tc>
      </w:tr>
      <w:tr w:rsidR="00A93714" w:rsidRPr="00FE021A">
        <w:trPr>
          <w:trHeight w:val="102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05" w:type="dxa"/>
            <w:shd w:val="clear" w:color="auto" w:fill="FFFFFF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Сохранение истории </w:t>
            </w:r>
            <w:proofErr w:type="spellStart"/>
            <w:proofErr w:type="gramStart"/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переписки,записи</w:t>
            </w:r>
            <w:proofErr w:type="spellEnd"/>
            <w:proofErr w:type="gramEnd"/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звонков и SMS с кандидатом</w:t>
            </w:r>
          </w:p>
        </w:tc>
      </w:tr>
      <w:tr w:rsidR="00A93714" w:rsidRPr="00FE021A">
        <w:trPr>
          <w:trHeight w:val="120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05" w:type="dxa"/>
            <w:shd w:val="clear" w:color="auto" w:fill="FFFFFF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Безлимитное количество вакансий и резюме в базе</w:t>
            </w:r>
          </w:p>
        </w:tc>
      </w:tr>
      <w:tr w:rsidR="00A93714" w:rsidRPr="00FE021A">
        <w:trPr>
          <w:trHeight w:val="310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05" w:type="dxa"/>
            <w:shd w:val="clear" w:color="auto" w:fill="FFFFFF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Публикация вакансий на работные ресурсы (</w:t>
            </w:r>
            <w:proofErr w:type="spellStart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hh</w:t>
            </w:r>
            <w:proofErr w:type="spellEnd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SuperJob</w:t>
            </w:r>
            <w:proofErr w:type="spellEnd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Avito</w:t>
            </w:r>
            <w:proofErr w:type="spellEnd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3714" w:rsidRPr="00FE021A">
        <w:trPr>
          <w:trHeight w:val="88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05" w:type="dxa"/>
            <w:shd w:val="clear" w:color="auto" w:fill="FFFFFF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Возможность выгружать, печатать и проверять полученную информацию о кандидате</w:t>
            </w:r>
          </w:p>
        </w:tc>
      </w:tr>
      <w:tr w:rsidR="00A93714" w:rsidRPr="00FE021A">
        <w:trPr>
          <w:trHeight w:val="88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05" w:type="dxa"/>
            <w:shd w:val="clear" w:color="auto" w:fill="FFFFFF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Отправка сообщений в </w:t>
            </w:r>
            <w:proofErr w:type="spellStart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 по настраиваемым шаблонам</w:t>
            </w:r>
          </w:p>
        </w:tc>
      </w:tr>
      <w:tr w:rsidR="00A93714" w:rsidRPr="00FE021A">
        <w:trPr>
          <w:trHeight w:val="88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ФТ55</w:t>
            </w:r>
          </w:p>
        </w:tc>
        <w:tc>
          <w:tcPr>
            <w:tcW w:w="8805" w:type="dxa"/>
            <w:shd w:val="clear" w:color="auto" w:fill="FFFFFF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Прикрепление файлов к вакансии, кандидату, в т.ч. PDF, </w:t>
            </w:r>
            <w:proofErr w:type="spellStart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</w:p>
        </w:tc>
      </w:tr>
      <w:tr w:rsidR="00A93714" w:rsidRPr="00FE021A">
        <w:trPr>
          <w:trHeight w:val="88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ФТ56</w:t>
            </w:r>
          </w:p>
        </w:tc>
        <w:tc>
          <w:tcPr>
            <w:tcW w:w="8805" w:type="dxa"/>
            <w:shd w:val="clear" w:color="auto" w:fill="FFFFFF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Возможность установления приоритета вакансии через дополнительные признаки, которые видны в интерфейсе и доступны в отчетности</w:t>
            </w:r>
          </w:p>
        </w:tc>
      </w:tr>
      <w:tr w:rsidR="00A93714" w:rsidRPr="00FE021A">
        <w:trPr>
          <w:trHeight w:val="50"/>
        </w:trPr>
        <w:tc>
          <w:tcPr>
            <w:tcW w:w="9660" w:type="dxa"/>
            <w:gridSpan w:val="2"/>
            <w:shd w:val="clear" w:color="auto" w:fill="F2F2F2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Назначение интервью </w:t>
            </w:r>
          </w:p>
        </w:tc>
      </w:tr>
      <w:tr w:rsidR="00A93714" w:rsidRPr="00FE021A">
        <w:trPr>
          <w:trHeight w:val="138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0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Интеграция с календарями MS </w:t>
            </w:r>
            <w:proofErr w:type="spellStart"/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Exchange</w:t>
            </w:r>
            <w:proofErr w:type="spellEnd"/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ОП/руководителя, рекрутеров, уведомления, напоминания</w:t>
            </w:r>
          </w:p>
        </w:tc>
      </w:tr>
      <w:tr w:rsidR="00A93714" w:rsidRPr="00FE021A">
        <w:trPr>
          <w:trHeight w:val="138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05" w:type="dxa"/>
            <w:shd w:val="clear" w:color="auto" w:fill="auto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выгрузки 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кандидатов. Например, для уведомлени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Заказчик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списке кандидатов, направленных на собеседование </w:t>
            </w:r>
          </w:p>
        </w:tc>
      </w:tr>
      <w:tr w:rsidR="00A93714" w:rsidRPr="00FE021A">
        <w:trPr>
          <w:trHeight w:val="138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ФТ59</w:t>
            </w:r>
          </w:p>
        </w:tc>
        <w:tc>
          <w:tcPr>
            <w:tcW w:w="8805" w:type="dxa"/>
            <w:shd w:val="clear" w:color="auto" w:fill="auto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Интеграция с исходящей/входящей почтой</w:t>
            </w:r>
          </w:p>
        </w:tc>
      </w:tr>
      <w:tr w:rsidR="00A93714" w:rsidRPr="00FE021A">
        <w:trPr>
          <w:trHeight w:val="186"/>
        </w:trPr>
        <w:tc>
          <w:tcPr>
            <w:tcW w:w="9660" w:type="dxa"/>
            <w:gridSpan w:val="2"/>
            <w:shd w:val="clear" w:color="auto" w:fill="F2F2F2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Аналитика и Отчеты </w:t>
            </w:r>
          </w:p>
        </w:tc>
      </w:tr>
      <w:tr w:rsidR="00A93714" w:rsidRPr="00FE021A">
        <w:trPr>
          <w:trHeight w:val="218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ФТ60</w:t>
            </w:r>
          </w:p>
        </w:tc>
        <w:tc>
          <w:tcPr>
            <w:tcW w:w="8805" w:type="dxa"/>
            <w:shd w:val="clear" w:color="auto" w:fill="auto"/>
          </w:tcPr>
          <w:p w:rsidR="00A93714" w:rsidRPr="00FE021A" w:rsidRDefault="00E0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выгрузки в </w:t>
            </w:r>
            <w:proofErr w:type="spellStart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 всей информации за период о смене статусов кандидатов с датами изменений для последующего анализа</w:t>
            </w:r>
          </w:p>
        </w:tc>
      </w:tr>
      <w:tr w:rsidR="00A93714" w:rsidRPr="00FE021A">
        <w:trPr>
          <w:trHeight w:val="218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ФТ61</w:t>
            </w:r>
          </w:p>
        </w:tc>
        <w:tc>
          <w:tcPr>
            <w:tcW w:w="8805" w:type="dxa"/>
            <w:shd w:val="clear" w:color="auto" w:fill="auto"/>
          </w:tcPr>
          <w:p w:rsidR="00A93714" w:rsidRPr="00FE021A" w:rsidRDefault="00E0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Отчет по движению кандидатов по воронке подбора (Воронка подбора, Воронка по кандидатам и источникам)</w:t>
            </w:r>
          </w:p>
        </w:tc>
      </w:tr>
      <w:tr w:rsidR="00A93714" w:rsidRPr="00FE021A">
        <w:trPr>
          <w:trHeight w:val="218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0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Возможность выгружать списки кандидатов с определенным статусом и с разных этапов</w:t>
            </w:r>
          </w:p>
        </w:tc>
      </w:tr>
      <w:tr w:rsidR="00A93714" w:rsidRPr="00FE021A">
        <w:trPr>
          <w:trHeight w:val="218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80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Функционал оперативной аналитики</w:t>
            </w:r>
          </w:p>
        </w:tc>
      </w:tr>
      <w:tr w:rsidR="00A93714" w:rsidRPr="00FE021A">
        <w:trPr>
          <w:trHeight w:val="218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0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выгрузки отчетов в </w:t>
            </w:r>
            <w:proofErr w:type="spellStart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</w:p>
        </w:tc>
      </w:tr>
      <w:tr w:rsidR="00A93714" w:rsidRPr="00FE021A">
        <w:trPr>
          <w:trHeight w:val="126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0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причинам </w:t>
            </w:r>
            <w:proofErr w:type="spellStart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самоотказов</w:t>
            </w:r>
            <w:proofErr w:type="spellEnd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кандидатов</w:t>
            </w:r>
          </w:p>
        </w:tc>
      </w:tr>
      <w:tr w:rsidR="00A93714" w:rsidRPr="00FE021A">
        <w:trPr>
          <w:trHeight w:val="473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80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Отчет по причинам отклонений кандидатов</w:t>
            </w:r>
          </w:p>
        </w:tc>
      </w:tr>
      <w:tr w:rsidR="00A93714" w:rsidRPr="00FE021A">
        <w:trPr>
          <w:trHeight w:val="310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0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источникам привлечения кандидатов </w:t>
            </w:r>
          </w:p>
        </w:tc>
      </w:tr>
      <w:tr w:rsidR="00A93714" w:rsidRPr="00FE021A">
        <w:trPr>
          <w:trHeight w:val="190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0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кандидатов на этапах подбора</w:t>
            </w:r>
          </w:p>
        </w:tc>
      </w:tr>
      <w:tr w:rsidR="00A93714" w:rsidRPr="00FE021A">
        <w:trPr>
          <w:trHeight w:val="240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80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Отчет по состоянию открытых вакансий на текущий момент по подразделениям (Количество вакансий и позиций по подразделениям на текущий момент, количество просроченных вакансий на рекрутера на текущий момент)</w:t>
            </w:r>
          </w:p>
        </w:tc>
      </w:tr>
      <w:tr w:rsidR="00A93714" w:rsidRPr="00FE021A">
        <w:trPr>
          <w:trHeight w:val="310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05" w:type="dxa"/>
            <w:shd w:val="clear" w:color="auto" w:fill="auto"/>
          </w:tcPr>
          <w:p w:rsidR="00A93714" w:rsidRPr="00FE021A" w:rsidRDefault="00E0215F">
            <w:pPr>
              <w:tabs>
                <w:tab w:val="left" w:pos="532"/>
                <w:tab w:val="left" w:pos="1064"/>
                <w:tab w:val="left" w:pos="1596"/>
                <w:tab w:val="left" w:pos="2128"/>
                <w:tab w:val="left" w:pos="2660"/>
                <w:tab w:val="left" w:pos="3192"/>
                <w:tab w:val="left" w:pos="3724"/>
                <w:tab w:val="left" w:pos="4256"/>
                <w:tab w:val="left" w:pos="4788"/>
                <w:tab w:val="left" w:pos="5320"/>
                <w:tab w:val="left" w:pos="5852"/>
                <w:tab w:val="left" w:pos="6384"/>
              </w:tabs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Отчет по состоянию открытых вакансий на текущий момент по заказчикам (Количество вакансий и позиций по заказчикам на текущий момент, количество просроченных вакансий на рекрутера на текущий момент)</w:t>
            </w:r>
          </w:p>
        </w:tc>
      </w:tr>
      <w:tr w:rsidR="00A93714" w:rsidRPr="00FE021A">
        <w:trPr>
          <w:trHeight w:val="310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05" w:type="dxa"/>
            <w:shd w:val="clear" w:color="auto" w:fill="FFFFFF"/>
          </w:tcPr>
          <w:p w:rsidR="00A93714" w:rsidRPr="00FE021A" w:rsidRDefault="00E0215F">
            <w:pPr>
              <w:tabs>
                <w:tab w:val="left" w:pos="532"/>
                <w:tab w:val="left" w:pos="1064"/>
                <w:tab w:val="left" w:pos="1596"/>
                <w:tab w:val="left" w:pos="2128"/>
                <w:tab w:val="left" w:pos="2660"/>
                <w:tab w:val="left" w:pos="3192"/>
                <w:tab w:val="left" w:pos="3724"/>
                <w:tab w:val="left" w:pos="4256"/>
                <w:tab w:val="left" w:pos="4788"/>
                <w:tab w:val="left" w:pos="5320"/>
                <w:tab w:val="left" w:pos="5852"/>
                <w:tab w:val="left" w:pos="6384"/>
              </w:tabs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Отчет по текущей загрузке рекрутера (Загрузка рекрутера на текущей момент; Количество просроченных вакансий)</w:t>
            </w:r>
          </w:p>
        </w:tc>
      </w:tr>
      <w:tr w:rsidR="00A93714" w:rsidRPr="00FE021A">
        <w:trPr>
          <w:trHeight w:val="272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05" w:type="dxa"/>
            <w:shd w:val="clear" w:color="auto" w:fill="FFFFFF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настроить отчет из данных, используемых в системе</w:t>
            </w:r>
          </w:p>
        </w:tc>
      </w:tr>
      <w:tr w:rsidR="00A93714" w:rsidRPr="00FE021A">
        <w:trPr>
          <w:trHeight w:val="134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05" w:type="dxa"/>
            <w:shd w:val="clear" w:color="auto" w:fill="FFFFFF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отчетности и доступ к ней согласно правам доступа пользователя</w:t>
            </w:r>
          </w:p>
        </w:tc>
      </w:tr>
      <w:tr w:rsidR="00A93714" w:rsidRPr="00FE021A">
        <w:trPr>
          <w:trHeight w:val="134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ФТ77</w:t>
            </w:r>
          </w:p>
        </w:tc>
        <w:tc>
          <w:tcPr>
            <w:tcW w:w="8805" w:type="dxa"/>
            <w:shd w:val="clear" w:color="auto" w:fill="FFFFFF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Возможность выгрузки отчетов в BI-систему</w:t>
            </w:r>
          </w:p>
        </w:tc>
      </w:tr>
      <w:tr w:rsidR="00A93714" w:rsidRPr="00FE021A">
        <w:trPr>
          <w:trHeight w:val="64"/>
        </w:trPr>
        <w:tc>
          <w:tcPr>
            <w:tcW w:w="9660" w:type="dxa"/>
            <w:gridSpan w:val="2"/>
            <w:shd w:val="clear" w:color="auto" w:fill="F2F2F2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эффективности Рекрутинга</w:t>
            </w:r>
          </w:p>
        </w:tc>
      </w:tr>
      <w:tr w:rsidR="00A93714" w:rsidRPr="00FE021A">
        <w:trPr>
          <w:trHeight w:val="238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805" w:type="dxa"/>
            <w:shd w:val="clear" w:color="auto" w:fill="auto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обратной связи для Заказчика</w:t>
            </w:r>
          </w:p>
        </w:tc>
      </w:tr>
      <w:tr w:rsidR="00A93714" w:rsidRPr="00FE021A">
        <w:trPr>
          <w:trHeight w:val="58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805" w:type="dxa"/>
            <w:shd w:val="clear" w:color="auto" w:fill="auto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обратной связи 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</w:t>
            </w: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93714" w:rsidRPr="00FE021A">
        <w:trPr>
          <w:trHeight w:val="50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05" w:type="dxa"/>
            <w:shd w:val="clear" w:color="auto" w:fill="auto"/>
            <w:vAlign w:val="center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настройки 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форм обратной связи</w:t>
            </w:r>
          </w:p>
        </w:tc>
      </w:tr>
      <w:tr w:rsidR="00A93714" w:rsidRPr="00FE021A">
        <w:trPr>
          <w:trHeight w:val="56"/>
        </w:trPr>
        <w:tc>
          <w:tcPr>
            <w:tcW w:w="9660" w:type="dxa"/>
            <w:gridSpan w:val="2"/>
            <w:shd w:val="clear" w:color="auto" w:fill="F2F2F2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Инструкции и обучение </w:t>
            </w:r>
          </w:p>
        </w:tc>
      </w:tr>
      <w:tr w:rsidR="00A93714" w:rsidRPr="00FE021A">
        <w:trPr>
          <w:trHeight w:val="106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</w:t>
            </w: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80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пользователей</w:t>
            </w:r>
          </w:p>
        </w:tc>
      </w:tr>
      <w:tr w:rsidR="00A93714" w:rsidRPr="00FE021A">
        <w:trPr>
          <w:trHeight w:val="106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ФТ84</w:t>
            </w:r>
          </w:p>
        </w:tc>
        <w:tc>
          <w:tcPr>
            <w:tcW w:w="880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Закрепленный аккаунт-менеджер</w:t>
            </w:r>
          </w:p>
        </w:tc>
      </w:tr>
      <w:tr w:rsidR="00A93714" w:rsidRPr="00FE021A">
        <w:trPr>
          <w:trHeight w:val="106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ФТ85</w:t>
            </w:r>
          </w:p>
        </w:tc>
        <w:tc>
          <w:tcPr>
            <w:tcW w:w="880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Чат с технической поддержкой</w:t>
            </w:r>
          </w:p>
        </w:tc>
      </w:tr>
      <w:tr w:rsidR="00A93714" w:rsidRPr="00FE021A">
        <w:trPr>
          <w:trHeight w:val="106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ФТ86</w:t>
            </w:r>
          </w:p>
        </w:tc>
        <w:tc>
          <w:tcPr>
            <w:tcW w:w="880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База знаний</w:t>
            </w:r>
          </w:p>
        </w:tc>
      </w:tr>
      <w:tr w:rsidR="00A93714" w:rsidRPr="00FE021A">
        <w:trPr>
          <w:trHeight w:val="106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ФТ87</w:t>
            </w:r>
          </w:p>
        </w:tc>
        <w:tc>
          <w:tcPr>
            <w:tcW w:w="880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Видеоинструкции</w:t>
            </w:r>
            <w:proofErr w:type="spellEnd"/>
          </w:p>
        </w:tc>
      </w:tr>
      <w:tr w:rsidR="00A93714" w:rsidRPr="00FE021A">
        <w:trPr>
          <w:trHeight w:val="200"/>
        </w:trPr>
        <w:tc>
          <w:tcPr>
            <w:tcW w:w="9660" w:type="dxa"/>
            <w:gridSpan w:val="2"/>
            <w:shd w:val="clear" w:color="auto" w:fill="auto"/>
          </w:tcPr>
          <w:p w:rsidR="00A93714" w:rsidRPr="00FE021A" w:rsidRDefault="00E0215F">
            <w:pPr>
              <w:pBdr>
                <w:top w:val="single" w:sz="8" w:space="0" w:color="F2F2F2"/>
                <w:left w:val="single" w:sz="8" w:space="0" w:color="F2F2F2"/>
                <w:bottom w:val="single" w:sz="8" w:space="0" w:color="F2F2F2"/>
                <w:right w:val="single" w:sz="8" w:space="0" w:color="F2F2F2"/>
              </w:pBdr>
              <w:shd w:val="clear" w:color="auto" w:fill="F2F2F2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АPI </w:t>
            </w:r>
          </w:p>
        </w:tc>
      </w:tr>
      <w:tr w:rsidR="00A93714" w:rsidRPr="00FE021A">
        <w:trPr>
          <w:trHeight w:val="200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ФТ88</w:t>
            </w:r>
          </w:p>
        </w:tc>
        <w:tc>
          <w:tcPr>
            <w:tcW w:w="8805" w:type="dxa"/>
            <w:shd w:val="clear" w:color="auto" w:fill="auto"/>
          </w:tcPr>
          <w:p w:rsidR="00A93714" w:rsidRPr="00FE021A" w:rsidRDefault="00E0215F">
            <w:pPr>
              <w:widowControl w:val="0"/>
              <w:tabs>
                <w:tab w:val="right" w:pos="12000"/>
              </w:tabs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Предоставление API для интеграции с кадровыми системами</w:t>
            </w:r>
          </w:p>
        </w:tc>
      </w:tr>
      <w:tr w:rsidR="00A93714" w:rsidRPr="00FE021A">
        <w:trPr>
          <w:trHeight w:val="316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ФТ89</w:t>
            </w:r>
          </w:p>
        </w:tc>
        <w:tc>
          <w:tcPr>
            <w:tcW w:w="8805" w:type="dxa"/>
            <w:shd w:val="clear" w:color="auto" w:fill="auto"/>
          </w:tcPr>
          <w:p w:rsidR="00A93714" w:rsidRPr="00FE021A" w:rsidRDefault="00E0215F">
            <w:pPr>
              <w:widowControl w:val="0"/>
              <w:tabs>
                <w:tab w:val="right" w:pos="12000"/>
              </w:tabs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загрузки в систему данных </w:t>
            </w:r>
            <w:proofErr w:type="spellStart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оргструктуры</w:t>
            </w:r>
            <w:proofErr w:type="spellEnd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API ATS </w:t>
            </w:r>
          </w:p>
        </w:tc>
      </w:tr>
      <w:tr w:rsidR="00A93714" w:rsidRPr="00FE021A">
        <w:trPr>
          <w:trHeight w:val="200"/>
        </w:trPr>
        <w:tc>
          <w:tcPr>
            <w:tcW w:w="855" w:type="dxa"/>
            <w:shd w:val="clear" w:color="auto" w:fill="auto"/>
          </w:tcPr>
          <w:p w:rsidR="00A93714" w:rsidRPr="00FE021A" w:rsidRDefault="00E0215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ФТ90</w:t>
            </w:r>
          </w:p>
        </w:tc>
        <w:tc>
          <w:tcPr>
            <w:tcW w:w="8805" w:type="dxa"/>
            <w:shd w:val="clear" w:color="auto" w:fill="auto"/>
          </w:tcPr>
          <w:p w:rsidR="00A93714" w:rsidRPr="00FE021A" w:rsidRDefault="00E0215F">
            <w:pPr>
              <w:widowControl w:val="0"/>
              <w:tabs>
                <w:tab w:val="right" w:pos="12000"/>
              </w:tabs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Перенос данных в кадровую систему c помощью </w:t>
            </w:r>
            <w:proofErr w:type="spellStart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Webhook</w:t>
            </w:r>
            <w:proofErr w:type="spellEnd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 по формату ATS</w:t>
            </w:r>
          </w:p>
        </w:tc>
      </w:tr>
    </w:tbl>
    <w:p w:rsidR="00A93714" w:rsidRPr="00FE021A" w:rsidRDefault="00A93714">
      <w:pPr>
        <w:rPr>
          <w:rFonts w:ascii="Times New Roman" w:hAnsi="Times New Roman" w:cs="Times New Roman"/>
          <w:sz w:val="24"/>
          <w:szCs w:val="24"/>
        </w:rPr>
      </w:pPr>
    </w:p>
    <w:p w:rsidR="00A93714" w:rsidRPr="00FE021A" w:rsidRDefault="00E0215F">
      <w:pPr>
        <w:pStyle w:val="2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5" w:name="_heading=h.ihv636" w:colFirst="0" w:colLast="0"/>
      <w:bookmarkEnd w:id="5"/>
      <w:r w:rsidRPr="00FE021A">
        <w:rPr>
          <w:rFonts w:ascii="Times New Roman" w:hAnsi="Times New Roman" w:cs="Times New Roman"/>
          <w:sz w:val="24"/>
          <w:szCs w:val="24"/>
        </w:rPr>
        <w:t>3.2 Требования информационной безопасности</w:t>
      </w:r>
    </w:p>
    <w:tbl>
      <w:tblPr>
        <w:tblStyle w:val="afff8"/>
        <w:tblW w:w="8880" w:type="dxa"/>
        <w:tblInd w:w="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8880"/>
      </w:tblGrid>
      <w:tr w:rsidR="00A93714" w:rsidRPr="00FE021A">
        <w:tc>
          <w:tcPr>
            <w:tcW w:w="8880" w:type="dxa"/>
            <w:shd w:val="clear" w:color="auto" w:fill="F2F2F2"/>
          </w:tcPr>
          <w:p w:rsidR="00A93714" w:rsidRPr="00FE021A" w:rsidRDefault="00E0215F">
            <w:pPr>
              <w:spacing w:before="0" w:after="16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Описание требований:</w:t>
            </w:r>
          </w:p>
        </w:tc>
      </w:tr>
      <w:tr w:rsidR="00A93714" w:rsidRPr="00FE021A">
        <w:tc>
          <w:tcPr>
            <w:tcW w:w="8880" w:type="dxa"/>
            <w:vAlign w:val="center"/>
          </w:tcPr>
          <w:p w:rsidR="00A93714" w:rsidRPr="00FE021A" w:rsidRDefault="00E0215F">
            <w:pPr>
              <w:spacing w:before="0" w:after="16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В системе должна быть реализована ролевая модель. Рядовые пользователи системы не должны иметь возможность расширять свои права доступа в ней. Изменение прав доступа должно быть доступно только административному персоналу. Всем пользователям, в т.ч. административному персоналу, должны быть назначены минимально необходимые права доступа для выполнения их должностных обязанностей</w:t>
            </w:r>
          </w:p>
        </w:tc>
      </w:tr>
      <w:tr w:rsidR="00A93714" w:rsidRPr="00FE021A">
        <w:tc>
          <w:tcPr>
            <w:tcW w:w="8880" w:type="dxa"/>
            <w:vAlign w:val="center"/>
          </w:tcPr>
          <w:p w:rsidR="00A93714" w:rsidRPr="00FE021A" w:rsidRDefault="00E0215F">
            <w:pPr>
              <w:spacing w:before="0" w:after="16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С контрагентом, обслуживающим систему, должно быть заключено NDA</w:t>
            </w:r>
          </w:p>
        </w:tc>
      </w:tr>
      <w:tr w:rsidR="00A93714" w:rsidRPr="00FE021A">
        <w:tc>
          <w:tcPr>
            <w:tcW w:w="8880" w:type="dxa"/>
            <w:vAlign w:val="center"/>
          </w:tcPr>
          <w:p w:rsidR="00A93714" w:rsidRPr="00FE021A" w:rsidRDefault="00E0215F">
            <w:pPr>
              <w:spacing w:before="24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система является </w:t>
            </w:r>
            <w:proofErr w:type="spellStart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-приложением, то ее разработка должна осуществляться в соответствии с основными принципами безопасного программирования. При разработке должно уделяться внимание защите от уязвимостей, приведенных в OWASP </w:t>
            </w:r>
            <w:proofErr w:type="spellStart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Top</w:t>
            </w:r>
            <w:proofErr w:type="spellEnd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 10, а также иных видов популярных уязвимостей в </w:t>
            </w:r>
            <w:proofErr w:type="spellStart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-приложениях</w:t>
            </w:r>
          </w:p>
          <w:p w:rsidR="00A93714" w:rsidRPr="00FE021A" w:rsidRDefault="00A93714">
            <w:pPr>
              <w:spacing w:before="0"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14" w:rsidRPr="00FE021A">
        <w:tc>
          <w:tcPr>
            <w:tcW w:w="8880" w:type="dxa"/>
            <w:vAlign w:val="center"/>
          </w:tcPr>
          <w:p w:rsidR="00A93714" w:rsidRPr="00FE021A" w:rsidRDefault="00E0215F">
            <w:pPr>
              <w:spacing w:before="0" w:after="16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должны отсутствовать </w:t>
            </w:r>
            <w:proofErr w:type="spellStart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недекларированные</w:t>
            </w:r>
            <w:proofErr w:type="spellEnd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или учетные записи. Система не должна содержать в себе несменяемых паролей или сертификатов</w:t>
            </w:r>
          </w:p>
        </w:tc>
      </w:tr>
    </w:tbl>
    <w:p w:rsidR="00A93714" w:rsidRPr="00FE021A" w:rsidRDefault="00E0215F">
      <w:pPr>
        <w:pStyle w:val="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6" w:name="_heading=h.32hioqz" w:colFirst="0" w:colLast="0"/>
      <w:bookmarkEnd w:id="6"/>
      <w:r w:rsidRPr="00FE021A">
        <w:rPr>
          <w:rFonts w:ascii="Times New Roman" w:hAnsi="Times New Roman" w:cs="Times New Roman"/>
          <w:sz w:val="24"/>
          <w:szCs w:val="24"/>
        </w:rPr>
        <w:t>Требования к технологиям и программному обеспечению (системные требования)</w:t>
      </w:r>
    </w:p>
    <w:p w:rsidR="00A93714" w:rsidRPr="00FE021A" w:rsidRDefault="00E0215F">
      <w:pPr>
        <w:ind w:firstLine="432"/>
        <w:rPr>
          <w:rFonts w:ascii="Times New Roman" w:hAnsi="Times New Roman" w:cs="Times New Roman"/>
          <w:sz w:val="24"/>
          <w:szCs w:val="24"/>
        </w:rPr>
      </w:pPr>
      <w:r w:rsidRPr="00FE021A">
        <w:rPr>
          <w:rFonts w:ascii="Times New Roman" w:hAnsi="Times New Roman" w:cs="Times New Roman"/>
          <w:sz w:val="24"/>
          <w:szCs w:val="24"/>
        </w:rPr>
        <w:t>Данный раздел содержит общие системные требования к ATS без учета особенностей конкретного программного продукта. При подаче коммерческого предложения участники конкурсной процедуры должны предоставить комментарии по выполнению или невыполнению пунктов раздела с комментариями.</w:t>
      </w:r>
    </w:p>
    <w:tbl>
      <w:tblPr>
        <w:tblStyle w:val="afff9"/>
        <w:tblW w:w="8670" w:type="dxa"/>
        <w:tblInd w:w="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8670"/>
      </w:tblGrid>
      <w:tr w:rsidR="00A93714" w:rsidRPr="00FE021A">
        <w:tc>
          <w:tcPr>
            <w:tcW w:w="8670" w:type="dxa"/>
            <w:shd w:val="clear" w:color="auto" w:fill="F2F2F2"/>
          </w:tcPr>
          <w:p w:rsidR="00A93714" w:rsidRPr="00FE021A" w:rsidRDefault="00E0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Описание требований</w:t>
            </w:r>
          </w:p>
        </w:tc>
      </w:tr>
      <w:tr w:rsidR="00A93714" w:rsidRPr="00FE021A">
        <w:tc>
          <w:tcPr>
            <w:tcW w:w="8670" w:type="dxa"/>
          </w:tcPr>
          <w:p w:rsidR="00A93714" w:rsidRPr="00FE021A" w:rsidRDefault="00E0215F">
            <w:p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Возможность развернуть систему на внутренних серверных мощностях под управлением Заказчика</w:t>
            </w:r>
          </w:p>
        </w:tc>
      </w:tr>
      <w:tr w:rsidR="00A93714" w:rsidRPr="00FE021A">
        <w:tc>
          <w:tcPr>
            <w:tcW w:w="8670" w:type="dxa"/>
          </w:tcPr>
          <w:p w:rsidR="00A93714" w:rsidRPr="00FE021A" w:rsidRDefault="00E0215F">
            <w:p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Пользовательский интерфейс системы для Работников должен быть в виде </w:t>
            </w:r>
            <w:proofErr w:type="spellStart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-приложения с адаптивной версткой, работающего на максимально широком круге устройств и браузеров</w:t>
            </w:r>
          </w:p>
        </w:tc>
      </w:tr>
      <w:tr w:rsidR="00A93714" w:rsidRPr="00FE021A">
        <w:tc>
          <w:tcPr>
            <w:tcW w:w="8670" w:type="dxa"/>
          </w:tcPr>
          <w:p w:rsidR="00A93714" w:rsidRPr="00FE021A" w:rsidRDefault="00E0215F">
            <w:p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У системы должен быть API для получения данных по сотрудникам, подразделениям, штатному расписанию, вакансиям и откликам из информационных систем Заказчика</w:t>
            </w:r>
          </w:p>
        </w:tc>
      </w:tr>
      <w:tr w:rsidR="00A93714" w:rsidRPr="00FE021A">
        <w:tc>
          <w:tcPr>
            <w:tcW w:w="8670" w:type="dxa"/>
          </w:tcPr>
          <w:p w:rsidR="00A93714" w:rsidRPr="00FE021A" w:rsidRDefault="00E0215F">
            <w:p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интеграции с </w:t>
            </w:r>
            <w:proofErr w:type="spellStart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Directory</w:t>
            </w:r>
            <w:proofErr w:type="spellEnd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автоматизации управления доступами</w:t>
            </w:r>
          </w:p>
        </w:tc>
      </w:tr>
      <w:tr w:rsidR="00A93714" w:rsidRPr="00FE021A">
        <w:tc>
          <w:tcPr>
            <w:tcW w:w="8670" w:type="dxa"/>
          </w:tcPr>
          <w:p w:rsidR="00A93714" w:rsidRPr="00FE021A" w:rsidRDefault="00E0215F">
            <w:p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Примеры реализации в других организациях и демонстрация решения</w:t>
            </w:r>
          </w:p>
        </w:tc>
      </w:tr>
      <w:tr w:rsidR="00A93714" w:rsidRPr="00FE021A">
        <w:tc>
          <w:tcPr>
            <w:tcW w:w="8670" w:type="dxa"/>
          </w:tcPr>
          <w:p w:rsidR="00A93714" w:rsidRPr="00FE021A" w:rsidRDefault="00E0215F">
            <w:p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соответствия стандартам и принципам единой интеграционной среды </w:t>
            </w:r>
          </w:p>
        </w:tc>
      </w:tr>
    </w:tbl>
    <w:p w:rsidR="00A93714" w:rsidRPr="00FE021A" w:rsidRDefault="00A93714">
      <w:pPr>
        <w:rPr>
          <w:rFonts w:ascii="Times New Roman" w:hAnsi="Times New Roman" w:cs="Times New Roman"/>
          <w:sz w:val="24"/>
          <w:szCs w:val="24"/>
        </w:rPr>
      </w:pPr>
    </w:p>
    <w:p w:rsidR="00A93714" w:rsidRPr="00FE021A" w:rsidRDefault="00E0215F">
      <w:pPr>
        <w:pStyle w:val="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7" w:name="_heading=h.1hmsyys" w:colFirst="0" w:colLast="0"/>
      <w:bookmarkEnd w:id="7"/>
      <w:r w:rsidRPr="00FE021A">
        <w:rPr>
          <w:rFonts w:ascii="Times New Roman" w:hAnsi="Times New Roman" w:cs="Times New Roman"/>
          <w:sz w:val="24"/>
          <w:szCs w:val="24"/>
        </w:rPr>
        <w:t>Нефункциональные требования</w:t>
      </w:r>
    </w:p>
    <w:p w:rsidR="00A93714" w:rsidRPr="00FE021A" w:rsidRDefault="00E0215F">
      <w:pPr>
        <w:spacing w:after="0"/>
        <w:ind w:firstLine="432"/>
        <w:rPr>
          <w:rFonts w:ascii="Times New Roman" w:hAnsi="Times New Roman" w:cs="Times New Roman"/>
          <w:sz w:val="24"/>
          <w:szCs w:val="24"/>
        </w:rPr>
      </w:pPr>
      <w:r w:rsidRPr="00FE021A">
        <w:rPr>
          <w:rFonts w:ascii="Times New Roman" w:hAnsi="Times New Roman" w:cs="Times New Roman"/>
          <w:sz w:val="24"/>
          <w:szCs w:val="24"/>
        </w:rPr>
        <w:t>Данный раздел содержит общую информацию о драйверах нагрузки и требования к обслуживанию системы. Информацию стоит учитывать при оценке необходимых серверных ресурсов на этапе подачи коммерческих предложений.</w:t>
      </w:r>
    </w:p>
    <w:p w:rsidR="00A93714" w:rsidRPr="00FE021A" w:rsidRDefault="00A93714">
      <w:pPr>
        <w:spacing w:befor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ffa"/>
        <w:tblW w:w="9630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375"/>
        <w:gridCol w:w="3495"/>
        <w:gridCol w:w="5760"/>
      </w:tblGrid>
      <w:tr w:rsidR="00A93714" w:rsidRPr="00FE021A">
        <w:tc>
          <w:tcPr>
            <w:tcW w:w="375" w:type="dxa"/>
            <w:shd w:val="clear" w:color="auto" w:fill="F2F2F2"/>
          </w:tcPr>
          <w:p w:rsidR="00A93714" w:rsidRPr="00FE021A" w:rsidRDefault="00E02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5" w:type="dxa"/>
            <w:shd w:val="clear" w:color="auto" w:fill="F2F2F2"/>
          </w:tcPr>
          <w:p w:rsidR="00A93714" w:rsidRPr="00FE021A" w:rsidRDefault="00E02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название</w:t>
            </w:r>
          </w:p>
        </w:tc>
        <w:tc>
          <w:tcPr>
            <w:tcW w:w="5760" w:type="dxa"/>
            <w:shd w:val="clear" w:color="auto" w:fill="F2F2F2"/>
          </w:tcPr>
          <w:p w:rsidR="00A93714" w:rsidRPr="00FE021A" w:rsidRDefault="00E02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A93714" w:rsidRPr="00FE021A">
        <w:tc>
          <w:tcPr>
            <w:tcW w:w="375" w:type="dxa"/>
          </w:tcPr>
          <w:p w:rsidR="00A93714" w:rsidRPr="00FE021A" w:rsidRDefault="00E0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НФТ-1</w:t>
            </w:r>
          </w:p>
        </w:tc>
        <w:tc>
          <w:tcPr>
            <w:tcW w:w="3495" w:type="dxa"/>
          </w:tcPr>
          <w:p w:rsidR="00A93714" w:rsidRPr="00FE021A" w:rsidRDefault="00E021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рекрутеров </w:t>
            </w:r>
          </w:p>
        </w:tc>
        <w:tc>
          <w:tcPr>
            <w:tcW w:w="5760" w:type="dxa"/>
          </w:tcPr>
          <w:p w:rsidR="00A93714" w:rsidRPr="00FE021A" w:rsidRDefault="00F27476" w:rsidP="00CE76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93714" w:rsidRPr="00FE021A">
        <w:tc>
          <w:tcPr>
            <w:tcW w:w="375" w:type="dxa"/>
          </w:tcPr>
          <w:p w:rsidR="00A93714" w:rsidRPr="00FE021A" w:rsidRDefault="00E0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НФТ-2</w:t>
            </w:r>
          </w:p>
        </w:tc>
        <w:tc>
          <w:tcPr>
            <w:tcW w:w="3495" w:type="dxa"/>
          </w:tcPr>
          <w:p w:rsidR="00A93714" w:rsidRPr="00FE021A" w:rsidRDefault="00E021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Количество Заказчиков</w:t>
            </w:r>
          </w:p>
        </w:tc>
        <w:tc>
          <w:tcPr>
            <w:tcW w:w="5760" w:type="dxa"/>
          </w:tcPr>
          <w:p w:rsidR="00A93714" w:rsidRPr="00FE021A" w:rsidRDefault="00DA2B1C" w:rsidP="00CE76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Неограниченно</w:t>
            </w:r>
          </w:p>
        </w:tc>
      </w:tr>
      <w:tr w:rsidR="00A93714" w:rsidRPr="00FE021A">
        <w:tc>
          <w:tcPr>
            <w:tcW w:w="375" w:type="dxa"/>
          </w:tcPr>
          <w:p w:rsidR="00A93714" w:rsidRPr="00FE021A" w:rsidRDefault="00E0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НФТ-5</w:t>
            </w:r>
          </w:p>
        </w:tc>
        <w:tc>
          <w:tcPr>
            <w:tcW w:w="3495" w:type="dxa"/>
          </w:tcPr>
          <w:p w:rsidR="00A93714" w:rsidRPr="00FE021A" w:rsidRDefault="00E021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Количество кандидатов</w:t>
            </w:r>
          </w:p>
        </w:tc>
        <w:tc>
          <w:tcPr>
            <w:tcW w:w="5760" w:type="dxa"/>
          </w:tcPr>
          <w:p w:rsidR="00A93714" w:rsidRPr="00FE021A" w:rsidRDefault="00DA2B1C" w:rsidP="00CE76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Неограниченно</w:t>
            </w:r>
          </w:p>
        </w:tc>
      </w:tr>
      <w:tr w:rsidR="00A93714" w:rsidRPr="00FE021A">
        <w:tc>
          <w:tcPr>
            <w:tcW w:w="375" w:type="dxa"/>
          </w:tcPr>
          <w:p w:rsidR="00A93714" w:rsidRPr="00FE021A" w:rsidRDefault="00E0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НФТ-7</w:t>
            </w:r>
          </w:p>
        </w:tc>
        <w:tc>
          <w:tcPr>
            <w:tcW w:w="3495" w:type="dxa"/>
          </w:tcPr>
          <w:p w:rsidR="00A93714" w:rsidRPr="00FE021A" w:rsidRDefault="00E021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</w:p>
        </w:tc>
        <w:tc>
          <w:tcPr>
            <w:tcW w:w="5760" w:type="dxa"/>
          </w:tcPr>
          <w:p w:rsidR="00A93714" w:rsidRPr="00FE021A" w:rsidRDefault="00E021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должна быть доступна 24/7 365 дней в году. </w:t>
            </w:r>
          </w:p>
          <w:p w:rsidR="00A93714" w:rsidRPr="00FE021A" w:rsidRDefault="00E0215F">
            <w:p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Система в целом должна быть доступна не менее 99% времени, включая нерабочее время, с учетом плановых периодов недоступности на технические работы. Незапланированные простои не должны превышать 4 часов</w:t>
            </w:r>
          </w:p>
        </w:tc>
      </w:tr>
      <w:tr w:rsidR="00A93714" w:rsidRPr="00FE021A">
        <w:tc>
          <w:tcPr>
            <w:tcW w:w="375" w:type="dxa"/>
          </w:tcPr>
          <w:p w:rsidR="00A93714" w:rsidRPr="00FE021A" w:rsidRDefault="00E0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НФТ-8</w:t>
            </w:r>
          </w:p>
        </w:tc>
        <w:tc>
          <w:tcPr>
            <w:tcW w:w="3495" w:type="dxa"/>
          </w:tcPr>
          <w:p w:rsidR="00A93714" w:rsidRPr="00FE021A" w:rsidRDefault="00E021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Срок восстановления</w:t>
            </w:r>
          </w:p>
        </w:tc>
        <w:tc>
          <w:tcPr>
            <w:tcW w:w="5760" w:type="dxa"/>
          </w:tcPr>
          <w:p w:rsidR="00A93714" w:rsidRPr="00FE021A" w:rsidRDefault="00E021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Восстановление функциональности и данных после критических сбоев не должно превышать 4-x часов</w:t>
            </w:r>
          </w:p>
        </w:tc>
      </w:tr>
      <w:tr w:rsidR="00A93714" w:rsidRPr="00FE021A">
        <w:tc>
          <w:tcPr>
            <w:tcW w:w="375" w:type="dxa"/>
          </w:tcPr>
          <w:p w:rsidR="00A93714" w:rsidRPr="00FE021A" w:rsidRDefault="00E0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НФТ-9</w:t>
            </w:r>
          </w:p>
        </w:tc>
        <w:tc>
          <w:tcPr>
            <w:tcW w:w="3495" w:type="dxa"/>
          </w:tcPr>
          <w:p w:rsidR="00A93714" w:rsidRPr="00FE021A" w:rsidRDefault="00E021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Резервное копирование и восстановление</w:t>
            </w:r>
          </w:p>
        </w:tc>
        <w:tc>
          <w:tcPr>
            <w:tcW w:w="5760" w:type="dxa"/>
          </w:tcPr>
          <w:p w:rsidR="00A93714" w:rsidRPr="00FE021A" w:rsidRDefault="00E021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должна предусматривать периодическое архивирование, хранение </w:t>
            </w:r>
            <w:proofErr w:type="gramStart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архивных копий</w:t>
            </w:r>
            <w:proofErr w:type="gramEnd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 данных и конфигураций, возможность восстановления системы из архивных копий</w:t>
            </w:r>
          </w:p>
        </w:tc>
      </w:tr>
      <w:tr w:rsidR="00A93714" w:rsidRPr="00FE021A">
        <w:tc>
          <w:tcPr>
            <w:tcW w:w="375" w:type="dxa"/>
          </w:tcPr>
          <w:p w:rsidR="00A93714" w:rsidRPr="00FE021A" w:rsidRDefault="00E0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НФТ-11</w:t>
            </w:r>
          </w:p>
        </w:tc>
        <w:tc>
          <w:tcPr>
            <w:tcW w:w="3495" w:type="dxa"/>
          </w:tcPr>
          <w:p w:rsidR="00A93714" w:rsidRPr="00FE021A" w:rsidRDefault="00E021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Мониторинг доступности и работоспособности</w:t>
            </w:r>
          </w:p>
        </w:tc>
        <w:tc>
          <w:tcPr>
            <w:tcW w:w="5760" w:type="dxa"/>
          </w:tcPr>
          <w:p w:rsidR="00A93714" w:rsidRPr="00FE021A" w:rsidRDefault="00E021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On-Premise</w:t>
            </w:r>
            <w:proofErr w:type="spellEnd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: Система должна иметь возможность подключения к системе мониторинга или иметь внутренние средства мониторинга доступности и работоспособности системы</w:t>
            </w:r>
          </w:p>
        </w:tc>
      </w:tr>
      <w:tr w:rsidR="00A93714" w:rsidRPr="00FE021A">
        <w:tc>
          <w:tcPr>
            <w:tcW w:w="375" w:type="dxa"/>
          </w:tcPr>
          <w:p w:rsidR="00A93714" w:rsidRPr="00FE021A" w:rsidRDefault="00E0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НФТ-12</w:t>
            </w:r>
          </w:p>
        </w:tc>
        <w:tc>
          <w:tcPr>
            <w:tcW w:w="3495" w:type="dxa"/>
          </w:tcPr>
          <w:p w:rsidR="00A93714" w:rsidRPr="00FE021A" w:rsidRDefault="00E021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Масштабируемость </w:t>
            </w:r>
          </w:p>
        </w:tc>
        <w:tc>
          <w:tcPr>
            <w:tcW w:w="5760" w:type="dxa"/>
          </w:tcPr>
          <w:p w:rsidR="00A93714" w:rsidRPr="00FE021A" w:rsidRDefault="00E021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Архитектура Системы должна предусматривать возможность дальнейшего её масштабирования и функционального развития</w:t>
            </w:r>
          </w:p>
        </w:tc>
      </w:tr>
      <w:tr w:rsidR="00A93714" w:rsidRPr="00FE021A">
        <w:tc>
          <w:tcPr>
            <w:tcW w:w="375" w:type="dxa"/>
          </w:tcPr>
          <w:p w:rsidR="00A93714" w:rsidRPr="00FE021A" w:rsidRDefault="00E0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НФТ-13</w:t>
            </w:r>
          </w:p>
        </w:tc>
        <w:tc>
          <w:tcPr>
            <w:tcW w:w="3495" w:type="dxa"/>
          </w:tcPr>
          <w:p w:rsidR="00A93714" w:rsidRPr="00FE021A" w:rsidRDefault="00E021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Уровень сервиса технической поддержки</w:t>
            </w:r>
          </w:p>
        </w:tc>
        <w:tc>
          <w:tcPr>
            <w:tcW w:w="5760" w:type="dxa"/>
          </w:tcPr>
          <w:p w:rsidR="00A93714" w:rsidRPr="00FE021A" w:rsidRDefault="00E021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сервиса технической поддержки должен быть не менее: </w:t>
            </w:r>
          </w:p>
          <w:p w:rsidR="00A93714" w:rsidRPr="00FE021A" w:rsidRDefault="00E0215F">
            <w:p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Обработка и решение критических запросов.</w:t>
            </w:r>
          </w:p>
          <w:p w:rsidR="00A93714" w:rsidRPr="00FE021A" w:rsidRDefault="00E0215F">
            <w:p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Детализированные требования на техническую поддержку системы фиксируются в отдельном договоре</w:t>
            </w:r>
          </w:p>
        </w:tc>
      </w:tr>
      <w:tr w:rsidR="00A93714" w:rsidRPr="00FE021A">
        <w:tc>
          <w:tcPr>
            <w:tcW w:w="375" w:type="dxa"/>
          </w:tcPr>
          <w:p w:rsidR="00A93714" w:rsidRPr="00FE021A" w:rsidRDefault="00E0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НФТ-15</w:t>
            </w:r>
          </w:p>
        </w:tc>
        <w:tc>
          <w:tcPr>
            <w:tcW w:w="3495" w:type="dxa"/>
          </w:tcPr>
          <w:p w:rsidR="00A93714" w:rsidRPr="00FE021A" w:rsidRDefault="00E021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Формирование отчетов</w:t>
            </w:r>
          </w:p>
        </w:tc>
        <w:tc>
          <w:tcPr>
            <w:tcW w:w="5760" w:type="dxa"/>
          </w:tcPr>
          <w:p w:rsidR="00A93714" w:rsidRPr="00FE021A" w:rsidRDefault="00E021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Отчеты в системе и выгрузки в MS </w:t>
            </w:r>
            <w:proofErr w:type="spellStart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FE021A">
              <w:rPr>
                <w:rFonts w:ascii="Times New Roman" w:hAnsi="Times New Roman" w:cs="Times New Roman"/>
                <w:sz w:val="24"/>
                <w:szCs w:val="24"/>
              </w:rPr>
              <w:t xml:space="preserve"> должны формироваться не более 20 минут</w:t>
            </w:r>
          </w:p>
        </w:tc>
      </w:tr>
      <w:tr w:rsidR="00A93714" w:rsidRPr="00FE021A">
        <w:tc>
          <w:tcPr>
            <w:tcW w:w="375" w:type="dxa"/>
          </w:tcPr>
          <w:p w:rsidR="00A93714" w:rsidRPr="00FE021A" w:rsidRDefault="00E0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НФТ-16</w:t>
            </w:r>
          </w:p>
        </w:tc>
        <w:tc>
          <w:tcPr>
            <w:tcW w:w="3495" w:type="dxa"/>
          </w:tcPr>
          <w:p w:rsidR="00A93714" w:rsidRPr="00FE021A" w:rsidRDefault="00E021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Обработка ошибок</w:t>
            </w:r>
          </w:p>
        </w:tc>
        <w:tc>
          <w:tcPr>
            <w:tcW w:w="5760" w:type="dxa"/>
          </w:tcPr>
          <w:p w:rsidR="00A93714" w:rsidRPr="00FE021A" w:rsidRDefault="00E021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В случае возникновения ошибок система должна выводить пользователю сообщение об ошибке с информацией по дальнейшим шагам пользователя для устранения ошибки</w:t>
            </w:r>
          </w:p>
        </w:tc>
      </w:tr>
      <w:tr w:rsidR="00A93714" w:rsidRPr="00FE021A">
        <w:tc>
          <w:tcPr>
            <w:tcW w:w="375" w:type="dxa"/>
          </w:tcPr>
          <w:p w:rsidR="00A93714" w:rsidRPr="00FE021A" w:rsidRDefault="00E0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НФТ-17</w:t>
            </w:r>
          </w:p>
        </w:tc>
        <w:tc>
          <w:tcPr>
            <w:tcW w:w="3495" w:type="dxa"/>
          </w:tcPr>
          <w:p w:rsidR="00A93714" w:rsidRPr="00FE021A" w:rsidRDefault="00E021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Автоматическое восстановление критических служб</w:t>
            </w:r>
          </w:p>
        </w:tc>
        <w:tc>
          <w:tcPr>
            <w:tcW w:w="5760" w:type="dxa"/>
          </w:tcPr>
          <w:p w:rsidR="00A93714" w:rsidRPr="00FE021A" w:rsidRDefault="00E021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1A">
              <w:rPr>
                <w:rFonts w:ascii="Times New Roman" w:hAnsi="Times New Roman" w:cs="Times New Roman"/>
                <w:sz w:val="24"/>
                <w:szCs w:val="24"/>
              </w:rPr>
              <w:t>В случае сбоя работы критически важных служб системы они должны произвести попытку автоматического восстановления</w:t>
            </w:r>
          </w:p>
        </w:tc>
      </w:tr>
    </w:tbl>
    <w:p w:rsidR="00A93714" w:rsidRPr="00FE021A" w:rsidRDefault="00A9371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93714" w:rsidRPr="00FE021A" w:rsidRDefault="00A9371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93714" w:rsidRPr="00FE021A" w:rsidRDefault="00E0215F">
      <w:pPr>
        <w:pStyle w:val="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8" w:name="_heading=h.2grqrue" w:colFirst="0" w:colLast="0"/>
      <w:bookmarkEnd w:id="8"/>
      <w:r w:rsidRPr="00FE021A">
        <w:rPr>
          <w:rFonts w:ascii="Times New Roman" w:hAnsi="Times New Roman" w:cs="Times New Roman"/>
          <w:sz w:val="24"/>
          <w:szCs w:val="24"/>
        </w:rPr>
        <w:t>Требования к производству работ проекта</w:t>
      </w:r>
    </w:p>
    <w:p w:rsidR="00A93714" w:rsidRPr="00FE021A" w:rsidRDefault="00E0215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0" w:hanging="420"/>
        <w:rPr>
          <w:rFonts w:ascii="Times New Roman" w:hAnsi="Times New Roman" w:cs="Times New Roman"/>
          <w:color w:val="000000"/>
          <w:sz w:val="24"/>
          <w:szCs w:val="24"/>
        </w:rPr>
      </w:pPr>
      <w:r w:rsidRPr="00FE021A">
        <w:rPr>
          <w:rFonts w:ascii="Times New Roman" w:hAnsi="Times New Roman" w:cs="Times New Roman"/>
          <w:color w:val="000000"/>
          <w:sz w:val="24"/>
          <w:szCs w:val="24"/>
        </w:rPr>
        <w:t xml:space="preserve">Работы по установке и настройке </w:t>
      </w:r>
      <w:r w:rsidRPr="00FE021A">
        <w:rPr>
          <w:rFonts w:ascii="Times New Roman" w:hAnsi="Times New Roman" w:cs="Times New Roman"/>
          <w:sz w:val="24"/>
          <w:szCs w:val="24"/>
        </w:rPr>
        <w:t>ПО (ATS)</w:t>
      </w:r>
      <w:r w:rsidRPr="00FE021A">
        <w:rPr>
          <w:rFonts w:ascii="Times New Roman" w:hAnsi="Times New Roman" w:cs="Times New Roman"/>
          <w:color w:val="000000"/>
          <w:sz w:val="24"/>
          <w:szCs w:val="24"/>
        </w:rPr>
        <w:t xml:space="preserve"> выполняются Исполнителем.</w:t>
      </w:r>
    </w:p>
    <w:p w:rsidR="00A93714" w:rsidRPr="00FE021A" w:rsidRDefault="00E0215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5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FE021A">
        <w:rPr>
          <w:rFonts w:ascii="Times New Roman" w:hAnsi="Times New Roman" w:cs="Times New Roman"/>
          <w:sz w:val="24"/>
          <w:szCs w:val="24"/>
        </w:rPr>
        <w:t>В случае развертки на серверах Заказчика, с</w:t>
      </w:r>
      <w:r w:rsidRPr="00FE021A">
        <w:rPr>
          <w:rFonts w:ascii="Times New Roman" w:hAnsi="Times New Roman" w:cs="Times New Roman"/>
          <w:color w:val="000000"/>
          <w:sz w:val="24"/>
          <w:szCs w:val="24"/>
        </w:rPr>
        <w:t>ерверные мощности предоставляются Заказчиком по детализированным требованиям от Исполнителя.</w:t>
      </w:r>
    </w:p>
    <w:p w:rsidR="00A93714" w:rsidRPr="00FE021A" w:rsidRDefault="00A9371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3714" w:rsidRPr="00FE021A" w:rsidRDefault="00E0215F">
      <w:pPr>
        <w:pStyle w:val="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9" w:name="_heading=h.28h4qwu" w:colFirst="0" w:colLast="0"/>
      <w:bookmarkEnd w:id="9"/>
      <w:r w:rsidRPr="00FE021A">
        <w:rPr>
          <w:rFonts w:ascii="Times New Roman" w:hAnsi="Times New Roman" w:cs="Times New Roman"/>
          <w:sz w:val="24"/>
          <w:szCs w:val="24"/>
        </w:rPr>
        <w:t>Требования к исполнителю</w:t>
      </w:r>
    </w:p>
    <w:p w:rsidR="00A93714" w:rsidRPr="00FE021A" w:rsidRDefault="00E0215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021A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 должен обладать опытом аналогичных проектов внедрения систем автоматизации подбора для компаний с численностью свыше </w:t>
      </w:r>
      <w:r w:rsidRPr="00FE021A">
        <w:rPr>
          <w:rFonts w:ascii="Times New Roman" w:hAnsi="Times New Roman" w:cs="Times New Roman"/>
          <w:sz w:val="24"/>
          <w:szCs w:val="24"/>
        </w:rPr>
        <w:t>10</w:t>
      </w:r>
      <w:r w:rsidRPr="00FE021A">
        <w:rPr>
          <w:rFonts w:ascii="Times New Roman" w:hAnsi="Times New Roman" w:cs="Times New Roman"/>
          <w:color w:val="000000"/>
          <w:sz w:val="24"/>
          <w:szCs w:val="24"/>
        </w:rPr>
        <w:t xml:space="preserve"> тыс. человек;</w:t>
      </w:r>
    </w:p>
    <w:p w:rsidR="00A93714" w:rsidRPr="00FE021A" w:rsidRDefault="00E0215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021A">
        <w:rPr>
          <w:rFonts w:ascii="Times New Roman" w:hAnsi="Times New Roman" w:cs="Times New Roman"/>
          <w:color w:val="000000"/>
          <w:sz w:val="24"/>
          <w:szCs w:val="24"/>
        </w:rPr>
        <w:t>Исполнитель должен обладать ресурсами для реализации проекта</w:t>
      </w:r>
      <w:r w:rsidRPr="00FE021A">
        <w:rPr>
          <w:rFonts w:ascii="Times New Roman" w:hAnsi="Times New Roman" w:cs="Times New Roman"/>
          <w:sz w:val="24"/>
          <w:szCs w:val="24"/>
        </w:rPr>
        <w:t>;</w:t>
      </w:r>
    </w:p>
    <w:p w:rsidR="00A93714" w:rsidRPr="00FE021A" w:rsidRDefault="00E0215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021A">
        <w:rPr>
          <w:rFonts w:ascii="Times New Roman" w:hAnsi="Times New Roman" w:cs="Times New Roman"/>
          <w:color w:val="000000"/>
          <w:sz w:val="24"/>
          <w:szCs w:val="24"/>
        </w:rPr>
        <w:t>Общие требования к команде проекта:</w:t>
      </w:r>
    </w:p>
    <w:p w:rsidR="00A93714" w:rsidRPr="00FE021A" w:rsidRDefault="00E0215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53" w:hanging="499"/>
        <w:rPr>
          <w:rFonts w:ascii="Times New Roman" w:hAnsi="Times New Roman" w:cs="Times New Roman"/>
          <w:color w:val="000000"/>
          <w:sz w:val="24"/>
          <w:szCs w:val="24"/>
        </w:rPr>
      </w:pPr>
      <w:r w:rsidRPr="00FE021A">
        <w:rPr>
          <w:rFonts w:ascii="Times New Roman" w:hAnsi="Times New Roman" w:cs="Times New Roman"/>
          <w:color w:val="000000"/>
          <w:sz w:val="24"/>
          <w:szCs w:val="24"/>
        </w:rPr>
        <w:t>Команда должна иметь опыт участия в аналогичных проектах внедрения систем автоматизации подбора;</w:t>
      </w:r>
    </w:p>
    <w:p w:rsidR="00A93714" w:rsidRPr="00FE021A" w:rsidRDefault="00E0215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53" w:hanging="499"/>
        <w:rPr>
          <w:rFonts w:ascii="Times New Roman" w:hAnsi="Times New Roman" w:cs="Times New Roman"/>
          <w:color w:val="000000"/>
          <w:sz w:val="24"/>
          <w:szCs w:val="24"/>
        </w:rPr>
      </w:pPr>
      <w:r w:rsidRPr="00FE021A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команды должны обладать полной информацией о возможностях внедряемой ATS и быть готовыми </w:t>
      </w:r>
      <w:r w:rsidRPr="00FE021A">
        <w:rPr>
          <w:rFonts w:ascii="Times New Roman" w:hAnsi="Times New Roman" w:cs="Times New Roman"/>
          <w:sz w:val="24"/>
          <w:szCs w:val="24"/>
        </w:rPr>
        <w:t>предложить</w:t>
      </w:r>
      <w:r w:rsidRPr="00FE021A">
        <w:rPr>
          <w:rFonts w:ascii="Times New Roman" w:hAnsi="Times New Roman" w:cs="Times New Roman"/>
          <w:color w:val="000000"/>
          <w:sz w:val="24"/>
          <w:szCs w:val="24"/>
        </w:rPr>
        <w:t xml:space="preserve"> альтернативное решение для закрытия потребности бизнес-заказчика в определённом функционале в рамках стоимости </w:t>
      </w:r>
      <w:r w:rsidRPr="00FE021A">
        <w:rPr>
          <w:rFonts w:ascii="Times New Roman" w:hAnsi="Times New Roman" w:cs="Times New Roman"/>
          <w:sz w:val="24"/>
          <w:szCs w:val="24"/>
        </w:rPr>
        <w:t>заключенного</w:t>
      </w:r>
      <w:r w:rsidRPr="00FE021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договора; </w:t>
      </w:r>
    </w:p>
    <w:p w:rsidR="00A93714" w:rsidRPr="00FE021A" w:rsidRDefault="00E0215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953" w:hanging="499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heading=h.1fob9te" w:colFirst="0" w:colLast="0"/>
      <w:bookmarkEnd w:id="10"/>
      <w:r w:rsidRPr="00FE021A">
        <w:rPr>
          <w:rFonts w:ascii="Times New Roman" w:hAnsi="Times New Roman" w:cs="Times New Roman"/>
          <w:color w:val="000000"/>
          <w:sz w:val="24"/>
          <w:szCs w:val="24"/>
        </w:rPr>
        <w:t>Команда должна соблюдать принципы конфиденциальности и обеспечивать защиту конфиденциальной информации Заказчика.</w:t>
      </w:r>
    </w:p>
    <w:sectPr w:rsidR="00A93714" w:rsidRPr="00FE021A">
      <w:headerReference w:type="default" r:id="rId10"/>
      <w:footerReference w:type="default" r:id="rId11"/>
      <w:pgSz w:w="11906" w:h="16838"/>
      <w:pgMar w:top="1134" w:right="851" w:bottom="851" w:left="1418" w:header="5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15F" w:rsidRDefault="00E0215F">
      <w:pPr>
        <w:spacing w:before="0" w:after="0" w:line="240" w:lineRule="auto"/>
      </w:pPr>
      <w:r>
        <w:separator/>
      </w:r>
    </w:p>
  </w:endnote>
  <w:endnote w:type="continuationSeparator" w:id="0">
    <w:p w:rsidR="00E0215F" w:rsidRDefault="00E021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14" w:rsidRDefault="00E0215F">
    <w:pPr>
      <w:jc w:val="right"/>
    </w:pPr>
    <w:r>
      <w:fldChar w:fldCharType="begin"/>
    </w:r>
    <w:r>
      <w:instrText>PAGE</w:instrText>
    </w:r>
    <w:r>
      <w:fldChar w:fldCharType="separate"/>
    </w:r>
    <w:r w:rsidR="00FE021A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15F" w:rsidRDefault="00E0215F">
      <w:pPr>
        <w:spacing w:before="0" w:after="0" w:line="240" w:lineRule="auto"/>
      </w:pPr>
      <w:r>
        <w:separator/>
      </w:r>
    </w:p>
  </w:footnote>
  <w:footnote w:type="continuationSeparator" w:id="0">
    <w:p w:rsidR="00E0215F" w:rsidRDefault="00E0215F">
      <w:pPr>
        <w:spacing w:before="0" w:after="0" w:line="240" w:lineRule="auto"/>
      </w:pPr>
      <w:r>
        <w:continuationSeparator/>
      </w:r>
    </w:p>
  </w:footnote>
  <w:footnote w:id="1">
    <w:p w:rsidR="00A93714" w:rsidRDefault="00E0215F">
      <w:pPr>
        <w:spacing w:before="0" w:after="0" w:line="240" w:lineRule="auto"/>
      </w:pPr>
      <w:r>
        <w:rPr>
          <w:vertAlign w:val="superscript"/>
        </w:rPr>
        <w:footnoteRef/>
      </w:r>
      <w:r>
        <w:t xml:space="preserve"> Функционал распознавания полей зависит от структурированности информации в документе. В качестве базового функционала предоставляется функция переноса текста резюме в отдельное поле.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14" w:rsidRDefault="00A937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4F03"/>
    <w:multiLevelType w:val="multilevel"/>
    <w:tmpl w:val="DCA64B2C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F5D1B03"/>
    <w:multiLevelType w:val="multilevel"/>
    <w:tmpl w:val="D3AAA9E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76E33"/>
    <w:multiLevelType w:val="multilevel"/>
    <w:tmpl w:val="E48A0370"/>
    <w:lvl w:ilvl="0">
      <w:start w:val="10"/>
      <w:numFmt w:val="decimal"/>
      <w:lvlText w:val="%1."/>
      <w:lvlJc w:val="left"/>
      <w:pPr>
        <w:ind w:left="497" w:hanging="497"/>
      </w:pPr>
    </w:lvl>
    <w:lvl w:ilvl="1">
      <w:start w:val="1"/>
      <w:numFmt w:val="bullet"/>
      <w:lvlText w:val="▪"/>
      <w:lvlJc w:val="left"/>
      <w:pPr>
        <w:ind w:left="497" w:hanging="497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▪.%3."/>
      <w:lvlJc w:val="left"/>
      <w:pPr>
        <w:ind w:left="720" w:hanging="720"/>
      </w:pPr>
    </w:lvl>
    <w:lvl w:ilvl="3">
      <w:start w:val="1"/>
      <w:numFmt w:val="decimal"/>
      <w:lvlText w:val="%1.▪.%3.%4."/>
      <w:lvlJc w:val="left"/>
      <w:pPr>
        <w:ind w:left="720" w:hanging="720"/>
      </w:pPr>
    </w:lvl>
    <w:lvl w:ilvl="4">
      <w:start w:val="1"/>
      <w:numFmt w:val="decimal"/>
      <w:lvlText w:val="%1.▪.%3.%4.%5."/>
      <w:lvlJc w:val="left"/>
      <w:pPr>
        <w:ind w:left="1080" w:hanging="1080"/>
      </w:pPr>
    </w:lvl>
    <w:lvl w:ilvl="5">
      <w:start w:val="1"/>
      <w:numFmt w:val="decimal"/>
      <w:lvlText w:val="%1.▪.%3.%4.%5.%6."/>
      <w:lvlJc w:val="left"/>
      <w:pPr>
        <w:ind w:left="1080" w:hanging="1080"/>
      </w:pPr>
    </w:lvl>
    <w:lvl w:ilvl="6">
      <w:start w:val="1"/>
      <w:numFmt w:val="decimal"/>
      <w:lvlText w:val="%1.▪.%3.%4.%5.%6.%7."/>
      <w:lvlJc w:val="left"/>
      <w:pPr>
        <w:ind w:left="1440" w:hanging="1440"/>
      </w:pPr>
    </w:lvl>
    <w:lvl w:ilvl="7">
      <w:start w:val="1"/>
      <w:numFmt w:val="decimal"/>
      <w:lvlText w:val="%1.▪.%3.%4.%5.%6.%7.%8."/>
      <w:lvlJc w:val="left"/>
      <w:pPr>
        <w:ind w:left="1440" w:hanging="1440"/>
      </w:pPr>
    </w:lvl>
    <w:lvl w:ilvl="8">
      <w:start w:val="1"/>
      <w:numFmt w:val="decimal"/>
      <w:lvlText w:val="%1.▪.%3.%4.%5.%6.%7.%8.%9."/>
      <w:lvlJc w:val="left"/>
      <w:pPr>
        <w:ind w:left="1800" w:hanging="1800"/>
      </w:pPr>
    </w:lvl>
  </w:abstractNum>
  <w:abstractNum w:abstractNumId="3">
    <w:nsid w:val="270365CC"/>
    <w:multiLevelType w:val="multilevel"/>
    <w:tmpl w:val="1A5A6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CBB3FE2"/>
    <w:multiLevelType w:val="multilevel"/>
    <w:tmpl w:val="15FE2E90"/>
    <w:lvl w:ilvl="0">
      <w:start w:val="1"/>
      <w:numFmt w:val="bullet"/>
      <w:pStyle w:val="1"/>
      <w:lvlText w:val="▪"/>
      <w:lvlJc w:val="left"/>
      <w:pPr>
        <w:ind w:left="13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2"/>
      <w:lvlText w:val="o"/>
      <w:lvlJc w:val="left"/>
      <w:pPr>
        <w:ind w:left="206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3"/>
      <w:lvlText w:val="▪"/>
      <w:lvlJc w:val="left"/>
      <w:pPr>
        <w:ind w:left="27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4"/>
      <w:lvlText w:val="●"/>
      <w:lvlJc w:val="left"/>
      <w:pPr>
        <w:ind w:left="35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5"/>
      <w:lvlText w:val="o"/>
      <w:lvlJc w:val="left"/>
      <w:pPr>
        <w:ind w:left="422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6"/>
      <w:lvlText w:val="▪"/>
      <w:lvlJc w:val="left"/>
      <w:pPr>
        <w:ind w:left="49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7"/>
      <w:lvlText w:val="●"/>
      <w:lvlJc w:val="left"/>
      <w:pPr>
        <w:ind w:left="56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8"/>
      <w:lvlText w:val="o"/>
      <w:lvlJc w:val="left"/>
      <w:pPr>
        <w:ind w:left="638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9"/>
      <w:lvlText w:val="▪"/>
      <w:lvlJc w:val="left"/>
      <w:pPr>
        <w:ind w:left="71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3F9724E"/>
    <w:multiLevelType w:val="multilevel"/>
    <w:tmpl w:val="DCC62F6E"/>
    <w:lvl w:ilvl="0">
      <w:start w:val="10"/>
      <w:numFmt w:val="decimal"/>
      <w:lvlText w:val="%1."/>
      <w:lvlJc w:val="left"/>
      <w:pPr>
        <w:ind w:left="497" w:hanging="497"/>
      </w:pPr>
    </w:lvl>
    <w:lvl w:ilvl="1">
      <w:start w:val="1"/>
      <w:numFmt w:val="decimal"/>
      <w:lvlText w:val="%2."/>
      <w:lvlJc w:val="left"/>
      <w:pPr>
        <w:ind w:left="497" w:hanging="497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669644CA"/>
    <w:multiLevelType w:val="multilevel"/>
    <w:tmpl w:val="7C5661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828" w:hanging="576"/>
      </w:pPr>
    </w:lvl>
    <w:lvl w:ilvl="2">
      <w:start w:val="1"/>
      <w:numFmt w:val="decimal"/>
      <w:lvlText w:val="%1.%2.%3"/>
      <w:lvlJc w:val="left"/>
      <w:pPr>
        <w:ind w:left="1003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14"/>
    <w:rsid w:val="00A93714"/>
    <w:rsid w:val="00CE7667"/>
    <w:rsid w:val="00DA2B1C"/>
    <w:rsid w:val="00E0215F"/>
    <w:rsid w:val="00F27476"/>
    <w:rsid w:val="00F738EE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12815-CED0-4706-87EC-B56435C5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C92"/>
    <w:pPr>
      <w:contextualSpacing/>
    </w:pPr>
    <w:rPr>
      <w:rFonts w:eastAsiaTheme="minorEastAsia"/>
    </w:rPr>
  </w:style>
  <w:style w:type="paragraph" w:styleId="1">
    <w:name w:val="heading 1"/>
    <w:aliases w:val=" Знак1 Знак1,Знак1 Знак1"/>
    <w:basedOn w:val="a"/>
    <w:next w:val="a"/>
    <w:link w:val="10"/>
    <w:uiPriority w:val="9"/>
    <w:qFormat/>
    <w:rsid w:val="00BC3C92"/>
    <w:pPr>
      <w:numPr>
        <w:numId w:val="4"/>
      </w:num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C3C92"/>
    <w:pPr>
      <w:numPr>
        <w:ilvl w:val="1"/>
        <w:numId w:val="4"/>
      </w:num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120"/>
      <w:ind w:left="576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DAB"/>
    <w:pPr>
      <w:numPr>
        <w:ilvl w:val="2"/>
        <w:numId w:val="4"/>
      </w:numP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C92"/>
    <w:pPr>
      <w:numPr>
        <w:ilvl w:val="3"/>
        <w:numId w:val="4"/>
      </w:num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C92"/>
    <w:pPr>
      <w:numPr>
        <w:ilvl w:val="4"/>
        <w:numId w:val="4"/>
      </w:num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C92"/>
    <w:pPr>
      <w:numPr>
        <w:ilvl w:val="5"/>
        <w:numId w:val="4"/>
      </w:num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BC3C92"/>
    <w:pPr>
      <w:numPr>
        <w:ilvl w:val="6"/>
        <w:numId w:val="4"/>
      </w:num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BC3C92"/>
    <w:pPr>
      <w:numPr>
        <w:ilvl w:val="7"/>
        <w:numId w:val="4"/>
      </w:num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unhideWhenUsed/>
    <w:qFormat/>
    <w:rsid w:val="00BC3C92"/>
    <w:pPr>
      <w:numPr>
        <w:ilvl w:val="8"/>
        <w:numId w:val="4"/>
      </w:num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C3C9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aliases w:val=" Знак1 Знак1 Знак,Знак1 Знак1 Знак"/>
    <w:basedOn w:val="a0"/>
    <w:link w:val="1"/>
    <w:uiPriority w:val="99"/>
    <w:rsid w:val="00BC3C92"/>
    <w:rPr>
      <w:rFonts w:eastAsiaTheme="minorEastAsia"/>
      <w:caps/>
      <w:color w:val="FFFFFF" w:themeColor="background1"/>
      <w:spacing w:val="15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9"/>
    <w:rsid w:val="00BC3C92"/>
    <w:rPr>
      <w:rFonts w:eastAsiaTheme="minorEastAsia"/>
      <w:caps/>
      <w:spacing w:val="15"/>
      <w:sz w:val="20"/>
      <w:szCs w:val="20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9"/>
    <w:rsid w:val="00010DAB"/>
    <w:rPr>
      <w:rFonts w:eastAsiaTheme="minorEastAsia"/>
      <w:caps/>
      <w:color w:val="1F3763" w:themeColor="accent1" w:themeShade="7F"/>
      <w:spacing w:val="15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BC3C92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BC3C92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BC3C92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BC3C92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BC3C92"/>
    <w:rPr>
      <w:rFonts w:eastAsiaTheme="minorEastAsia"/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rsid w:val="00BC3C92"/>
    <w:rPr>
      <w:rFonts w:eastAsiaTheme="minorEastAsia"/>
      <w:i/>
      <w:iCs/>
      <w:caps/>
      <w:spacing w:val="10"/>
      <w:sz w:val="18"/>
      <w:szCs w:val="18"/>
    </w:rPr>
  </w:style>
  <w:style w:type="paragraph" w:styleId="a5">
    <w:name w:val="List Paragraph"/>
    <w:aliases w:val="Table-Normal,RSHB_Table-Normal,AC List 01,Подпись рисунка,Абзац маркированнный,2 заголовок,САПРАН_ТКП_Абзац списка,Маркированный,Bullet_IRAO,Мой Список,Содержание. 2 уровень,Абзац списка;Содержание. 2 уровень,МаркированныйСписок,UL,1"/>
    <w:basedOn w:val="a"/>
    <w:link w:val="a6"/>
    <w:uiPriority w:val="34"/>
    <w:qFormat/>
    <w:rsid w:val="00BC3C92"/>
    <w:pPr>
      <w:ind w:left="720"/>
    </w:pPr>
  </w:style>
  <w:style w:type="paragraph" w:styleId="a7">
    <w:name w:val="caption"/>
    <w:basedOn w:val="a"/>
    <w:next w:val="a"/>
    <w:uiPriority w:val="35"/>
    <w:unhideWhenUsed/>
    <w:qFormat/>
    <w:rsid w:val="00BC3C92"/>
    <w:rPr>
      <w:b/>
      <w:bCs/>
      <w:color w:val="2F5496" w:themeColor="accent1" w:themeShade="BF"/>
      <w:sz w:val="16"/>
      <w:szCs w:val="16"/>
    </w:rPr>
  </w:style>
  <w:style w:type="character" w:customStyle="1" w:styleId="a4">
    <w:name w:val="Название Знак"/>
    <w:basedOn w:val="a0"/>
    <w:link w:val="a3"/>
    <w:uiPriority w:val="10"/>
    <w:rsid w:val="00BC3C9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pPr>
      <w:spacing w:before="0" w:after="500" w:line="240" w:lineRule="auto"/>
    </w:pPr>
    <w:rPr>
      <w:smallCaps/>
      <w:color w:val="595959"/>
      <w:sz w:val="21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BC3C92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aa">
    <w:name w:val="Strong"/>
    <w:uiPriority w:val="22"/>
    <w:qFormat/>
    <w:rsid w:val="00BC3C92"/>
    <w:rPr>
      <w:b/>
      <w:bCs/>
    </w:rPr>
  </w:style>
  <w:style w:type="character" w:styleId="ab">
    <w:name w:val="Emphasis"/>
    <w:uiPriority w:val="20"/>
    <w:qFormat/>
    <w:rsid w:val="00BC3C92"/>
    <w:rPr>
      <w:caps/>
      <w:color w:val="1F3763" w:themeColor="accent1" w:themeShade="7F"/>
      <w:spacing w:val="5"/>
    </w:rPr>
  </w:style>
  <w:style w:type="paragraph" w:styleId="ac">
    <w:name w:val="No Spacing"/>
    <w:uiPriority w:val="1"/>
    <w:qFormat/>
    <w:rsid w:val="00BC3C92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BC3C92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C3C92"/>
    <w:rPr>
      <w:rFonts w:eastAsiaTheme="minorEastAsia"/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C3C9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C3C92"/>
    <w:rPr>
      <w:rFonts w:eastAsiaTheme="minorEastAsia"/>
      <w:color w:val="4472C4" w:themeColor="accent1"/>
      <w:sz w:val="24"/>
      <w:szCs w:val="24"/>
    </w:rPr>
  </w:style>
  <w:style w:type="character" w:styleId="af">
    <w:name w:val="Subtle Emphasis"/>
    <w:uiPriority w:val="19"/>
    <w:qFormat/>
    <w:rsid w:val="00BC3C92"/>
    <w:rPr>
      <w:i/>
      <w:iCs/>
      <w:color w:val="1F3763" w:themeColor="accent1" w:themeShade="7F"/>
    </w:rPr>
  </w:style>
  <w:style w:type="character" w:styleId="af0">
    <w:name w:val="Intense Emphasis"/>
    <w:uiPriority w:val="21"/>
    <w:qFormat/>
    <w:rsid w:val="00BC3C92"/>
    <w:rPr>
      <w:b/>
      <w:bCs/>
      <w:caps/>
      <w:color w:val="1F3763" w:themeColor="accent1" w:themeShade="7F"/>
      <w:spacing w:val="10"/>
    </w:rPr>
  </w:style>
  <w:style w:type="character" w:styleId="af1">
    <w:name w:val="Subtle Reference"/>
    <w:uiPriority w:val="31"/>
    <w:qFormat/>
    <w:rsid w:val="00BC3C92"/>
    <w:rPr>
      <w:b/>
      <w:bCs/>
      <w:color w:val="4472C4" w:themeColor="accent1"/>
    </w:rPr>
  </w:style>
  <w:style w:type="character" w:styleId="af2">
    <w:name w:val="Intense Reference"/>
    <w:uiPriority w:val="32"/>
    <w:qFormat/>
    <w:rsid w:val="00BC3C92"/>
    <w:rPr>
      <w:b/>
      <w:bCs/>
      <w:i/>
      <w:iCs/>
      <w:caps/>
      <w:color w:val="4472C4" w:themeColor="accent1"/>
    </w:rPr>
  </w:style>
  <w:style w:type="character" w:styleId="af3">
    <w:name w:val="Book Title"/>
    <w:uiPriority w:val="33"/>
    <w:qFormat/>
    <w:rsid w:val="00BC3C92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unhideWhenUsed/>
    <w:qFormat/>
    <w:rsid w:val="00BC3C92"/>
    <w:pPr>
      <w:outlineLvl w:val="9"/>
    </w:pPr>
  </w:style>
  <w:style w:type="paragraph" w:styleId="af5">
    <w:name w:val="header"/>
    <w:basedOn w:val="a"/>
    <w:link w:val="af6"/>
    <w:uiPriority w:val="99"/>
    <w:unhideWhenUsed/>
    <w:rsid w:val="00BC3C9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C3C92"/>
    <w:rPr>
      <w:rFonts w:eastAsiaTheme="minorEastAsia"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BC3C9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C3C92"/>
    <w:rPr>
      <w:rFonts w:eastAsiaTheme="minorEastAsia"/>
      <w:sz w:val="20"/>
      <w:szCs w:val="20"/>
    </w:rPr>
  </w:style>
  <w:style w:type="character" w:styleId="af9">
    <w:name w:val="Hyperlink"/>
    <w:uiPriority w:val="99"/>
    <w:rsid w:val="00BC3C92"/>
    <w:rPr>
      <w:color w:val="0000FF"/>
      <w:u w:val="single"/>
    </w:rPr>
  </w:style>
  <w:style w:type="table" w:styleId="afa">
    <w:name w:val="Table Grid"/>
    <w:basedOn w:val="a1"/>
    <w:uiPriority w:val="39"/>
    <w:rsid w:val="00BC3C92"/>
    <w:pPr>
      <w:numPr>
        <w:numId w:val="7"/>
      </w:numPr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annotation reference"/>
    <w:basedOn w:val="a0"/>
    <w:uiPriority w:val="99"/>
    <w:semiHidden/>
    <w:unhideWhenUsed/>
    <w:rsid w:val="00BC3C92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BC3C92"/>
    <w:pPr>
      <w:spacing w:line="240" w:lineRule="auto"/>
    </w:pPr>
  </w:style>
  <w:style w:type="character" w:customStyle="1" w:styleId="afd">
    <w:name w:val="Текст примечания Знак"/>
    <w:basedOn w:val="a0"/>
    <w:link w:val="afc"/>
    <w:uiPriority w:val="99"/>
    <w:rsid w:val="00BC3C92"/>
    <w:rPr>
      <w:rFonts w:eastAsiaTheme="minorEastAsia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C3C92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C3C92"/>
    <w:rPr>
      <w:rFonts w:eastAsiaTheme="minorEastAsia"/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BC3C9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C3C92"/>
    <w:rPr>
      <w:rFonts w:ascii="Segoe UI" w:eastAsiaTheme="minorEastAsia" w:hAnsi="Segoe UI" w:cs="Segoe UI"/>
      <w:sz w:val="18"/>
      <w:szCs w:val="18"/>
    </w:rPr>
  </w:style>
  <w:style w:type="table" w:styleId="-11">
    <w:name w:val="Grid Table 1 Light Accent 1"/>
    <w:basedOn w:val="a1"/>
    <w:uiPriority w:val="46"/>
    <w:rsid w:val="00BC3C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2">
    <w:name w:val="footnote text"/>
    <w:basedOn w:val="a"/>
    <w:link w:val="aff3"/>
    <w:uiPriority w:val="99"/>
    <w:semiHidden/>
    <w:unhideWhenUsed/>
    <w:rsid w:val="00BC3C92"/>
    <w:pPr>
      <w:spacing w:before="0" w:after="0" w:line="240" w:lineRule="auto"/>
    </w:pPr>
  </w:style>
  <w:style w:type="character" w:customStyle="1" w:styleId="aff3">
    <w:name w:val="Текст сноски Знак"/>
    <w:basedOn w:val="a0"/>
    <w:link w:val="aff2"/>
    <w:uiPriority w:val="99"/>
    <w:semiHidden/>
    <w:rsid w:val="00BC3C92"/>
    <w:rPr>
      <w:rFonts w:eastAsiaTheme="minorEastAsia"/>
      <w:sz w:val="20"/>
      <w:szCs w:val="20"/>
    </w:rPr>
  </w:style>
  <w:style w:type="character" w:styleId="aff4">
    <w:name w:val="footnote reference"/>
    <w:basedOn w:val="a0"/>
    <w:uiPriority w:val="99"/>
    <w:semiHidden/>
    <w:unhideWhenUsed/>
    <w:rsid w:val="00BC3C92"/>
    <w:rPr>
      <w:vertAlign w:val="superscript"/>
    </w:rPr>
  </w:style>
  <w:style w:type="character" w:styleId="aff5">
    <w:name w:val="FollowedHyperlink"/>
    <w:basedOn w:val="a0"/>
    <w:uiPriority w:val="99"/>
    <w:semiHidden/>
    <w:unhideWhenUsed/>
    <w:rsid w:val="00BC3C92"/>
    <w:rPr>
      <w:color w:val="954F72" w:themeColor="followedHyperlink"/>
      <w:u w:val="single"/>
    </w:rPr>
  </w:style>
  <w:style w:type="paragraph" w:customStyle="1" w:styleId="aff6">
    <w:name w:val="Заголовок таблицы"/>
    <w:basedOn w:val="a"/>
    <w:link w:val="aff7"/>
    <w:rsid w:val="00BC3C92"/>
    <w:pPr>
      <w:keepLines/>
      <w:spacing w:before="120" w:after="120" w:line="240" w:lineRule="auto"/>
      <w:jc w:val="center"/>
    </w:pPr>
    <w:rPr>
      <w:rFonts w:ascii="Arial" w:eastAsia="Times New Roman" w:hAnsi="Arial" w:cs="Times New Roman"/>
      <w:b/>
      <w:sz w:val="18"/>
      <w:szCs w:val="24"/>
    </w:rPr>
  </w:style>
  <w:style w:type="character" w:customStyle="1" w:styleId="aff7">
    <w:name w:val="Заголовок таблицы Знак"/>
    <w:link w:val="aff6"/>
    <w:rsid w:val="00BC3C92"/>
    <w:rPr>
      <w:rFonts w:ascii="Arial" w:eastAsia="Times New Roman" w:hAnsi="Arial" w:cs="Times New Roman"/>
      <w:b/>
      <w:sz w:val="18"/>
      <w:szCs w:val="24"/>
      <w:lang w:eastAsia="ru-RU"/>
    </w:rPr>
  </w:style>
  <w:style w:type="paragraph" w:customStyle="1" w:styleId="aff8">
    <w:name w:val="Текст таблицы"/>
    <w:basedOn w:val="a"/>
    <w:link w:val="aff9"/>
    <w:rsid w:val="00BC3C92"/>
    <w:pPr>
      <w:keepLines/>
      <w:spacing w:before="60" w:after="60" w:line="240" w:lineRule="auto"/>
    </w:pPr>
    <w:rPr>
      <w:rFonts w:ascii="Arial" w:eastAsia="Times New Roman" w:hAnsi="Arial" w:cs="Arial"/>
      <w:sz w:val="18"/>
      <w:szCs w:val="24"/>
    </w:rPr>
  </w:style>
  <w:style w:type="character" w:customStyle="1" w:styleId="aff9">
    <w:name w:val="Текст таблицы Знак"/>
    <w:link w:val="aff8"/>
    <w:rsid w:val="00BC3C92"/>
    <w:rPr>
      <w:rFonts w:ascii="Arial" w:eastAsia="Times New Roman" w:hAnsi="Arial" w:cs="Arial"/>
      <w:sz w:val="18"/>
      <w:szCs w:val="24"/>
      <w:lang w:eastAsia="ru-RU"/>
    </w:rPr>
  </w:style>
  <w:style w:type="table" w:customStyle="1" w:styleId="TableGrid0">
    <w:name w:val="Table Grid0"/>
    <w:rsid w:val="00BC3C9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C3C92"/>
    <w:rPr>
      <w:color w:val="605E5C"/>
      <w:shd w:val="clear" w:color="auto" w:fill="E1DFDD"/>
    </w:rPr>
  </w:style>
  <w:style w:type="paragraph" w:styleId="affa">
    <w:name w:val="Normal (Web)"/>
    <w:basedOn w:val="a"/>
    <w:uiPriority w:val="99"/>
    <w:unhideWhenUsed/>
    <w:rsid w:val="00BC3C92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Table-Normal Знак,RSHB_Table-Normal Знак,AC List 01 Знак,Подпись рисунка Знак,Абзац маркированнный Знак,2 заголовок Знак,САПРАН_ТКП_Абзац списка Знак,Маркированный Знак,Bullet_IRAO Знак,Мой Список Знак,Содержание. 2 уровень Знак,1 Знак"/>
    <w:basedOn w:val="a0"/>
    <w:link w:val="a5"/>
    <w:uiPriority w:val="34"/>
    <w:locked/>
    <w:rsid w:val="00BC3C92"/>
    <w:rPr>
      <w:rFonts w:eastAsiaTheme="minorEastAsia"/>
      <w:sz w:val="20"/>
      <w:szCs w:val="20"/>
    </w:rPr>
  </w:style>
  <w:style w:type="paragraph" w:customStyle="1" w:styleId="2-">
    <w:name w:val="список 2-го уровня"/>
    <w:basedOn w:val="1"/>
    <w:link w:val="2-0"/>
    <w:qFormat/>
    <w:rsid w:val="00BC3C92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num" w:pos="709"/>
      </w:tabs>
      <w:spacing w:before="0" w:after="120" w:line="240" w:lineRule="atLeast"/>
      <w:ind w:left="142"/>
      <w:jc w:val="both"/>
      <w:outlineLvl w:val="9"/>
    </w:pPr>
    <w:rPr>
      <w:rFonts w:eastAsiaTheme="majorEastAsia" w:cstheme="majorBidi"/>
      <w:bCs/>
      <w:caps w:val="0"/>
      <w:color w:val="auto"/>
      <w:spacing w:val="0"/>
    </w:rPr>
  </w:style>
  <w:style w:type="character" w:customStyle="1" w:styleId="2-0">
    <w:name w:val="список 2-го уровня Знак"/>
    <w:basedOn w:val="a0"/>
    <w:link w:val="2-"/>
    <w:rsid w:val="00BC3C92"/>
    <w:rPr>
      <w:rFonts w:eastAsiaTheme="majorEastAsia" w:cstheme="majorBidi"/>
      <w:bCs/>
    </w:rPr>
  </w:style>
  <w:style w:type="paragraph" w:styleId="12">
    <w:name w:val="toc 1"/>
    <w:basedOn w:val="a"/>
    <w:next w:val="a"/>
    <w:autoRedefine/>
    <w:uiPriority w:val="39"/>
    <w:unhideWhenUsed/>
    <w:rsid w:val="00B5265E"/>
    <w:pPr>
      <w:tabs>
        <w:tab w:val="left" w:pos="480"/>
        <w:tab w:val="right" w:leader="dot" w:pos="9627"/>
      </w:tabs>
      <w:spacing w:after="100" w:line="240" w:lineRule="auto"/>
    </w:pPr>
  </w:style>
  <w:style w:type="paragraph" w:styleId="23">
    <w:name w:val="toc 2"/>
    <w:basedOn w:val="a"/>
    <w:next w:val="a"/>
    <w:autoRedefine/>
    <w:uiPriority w:val="39"/>
    <w:unhideWhenUsed/>
    <w:rsid w:val="00BC3C92"/>
    <w:pPr>
      <w:spacing w:after="100"/>
      <w:ind w:left="200"/>
    </w:pPr>
  </w:style>
  <w:style w:type="paragraph" w:customStyle="1" w:styleId="Default">
    <w:name w:val="Default"/>
    <w:rsid w:val="00BC3C9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cf01">
    <w:name w:val="cf01"/>
    <w:basedOn w:val="a0"/>
    <w:rsid w:val="00BC3C92"/>
    <w:rPr>
      <w:rFonts w:ascii="Segoe UI" w:hAnsi="Segoe UI" w:cs="Segoe UI" w:hint="default"/>
      <w:sz w:val="18"/>
      <w:szCs w:val="18"/>
    </w:rPr>
  </w:style>
  <w:style w:type="table" w:customStyle="1" w:styleId="13">
    <w:name w:val="Сетка таблицы1"/>
    <w:basedOn w:val="a1"/>
    <w:next w:val="afa"/>
    <w:rsid w:val="00BC3C92"/>
    <w:pPr>
      <w:numPr>
        <w:numId w:val="7"/>
      </w:numPr>
      <w:tabs>
        <w:tab w:val="num" w:pos="360"/>
      </w:tabs>
      <w:ind w:firstLine="0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Revision"/>
    <w:hidden/>
    <w:uiPriority w:val="99"/>
    <w:semiHidden/>
    <w:rsid w:val="00BC3C92"/>
    <w:pPr>
      <w:spacing w:after="0" w:line="240" w:lineRule="auto"/>
    </w:pPr>
    <w:rPr>
      <w:rFonts w:eastAsiaTheme="minorEastAsia"/>
    </w:rPr>
  </w:style>
  <w:style w:type="table" w:customStyle="1" w:styleId="24">
    <w:name w:val="Сетка таблицы2"/>
    <w:basedOn w:val="a1"/>
    <w:next w:val="afa"/>
    <w:uiPriority w:val="39"/>
    <w:rsid w:val="00BC3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a"/>
    <w:uiPriority w:val="39"/>
    <w:rsid w:val="00BC3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a"/>
    <w:uiPriority w:val="39"/>
    <w:rsid w:val="00BC3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a"/>
    <w:uiPriority w:val="39"/>
    <w:rsid w:val="00BC3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Неразрешенное упоминание2"/>
    <w:basedOn w:val="a0"/>
    <w:uiPriority w:val="99"/>
    <w:semiHidden/>
    <w:unhideWhenUsed/>
    <w:rsid w:val="00BC3C92"/>
    <w:rPr>
      <w:color w:val="605E5C"/>
      <w:shd w:val="clear" w:color="auto" w:fill="E1DFDD"/>
    </w:rPr>
  </w:style>
  <w:style w:type="paragraph" w:customStyle="1" w:styleId="AllText">
    <w:name w:val="AllText"/>
    <w:basedOn w:val="a"/>
    <w:link w:val="AllText0"/>
    <w:qFormat/>
    <w:rsid w:val="00BC3C92"/>
    <w:pPr>
      <w:tabs>
        <w:tab w:val="left" w:pos="1021"/>
      </w:tabs>
      <w:spacing w:before="40" w:after="0" w:line="360" w:lineRule="auto"/>
      <w:ind w:firstLine="709"/>
      <w:contextualSpacing w:val="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llText0">
    <w:name w:val="AllText Знак"/>
    <w:basedOn w:val="a0"/>
    <w:link w:val="AllText"/>
    <w:locked/>
    <w:rsid w:val="00BC3C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rsid w:val="00AA368F"/>
    <w:pPr>
      <w:spacing w:before="0" w:after="0" w:line="240" w:lineRule="auto"/>
      <w:ind w:left="480"/>
      <w:contextualSpacing w:val="0"/>
    </w:pPr>
    <w:rPr>
      <w:rFonts w:ascii="Times New Roman" w:eastAsia="SimSun" w:hAnsi="Times New Roman" w:cs="Times New Roman"/>
      <w:i/>
      <w:iCs/>
      <w:lang w:val="en-US" w:eastAsia="zh-CN"/>
    </w:rPr>
  </w:style>
  <w:style w:type="paragraph" w:styleId="42">
    <w:name w:val="toc 4"/>
    <w:basedOn w:val="a"/>
    <w:next w:val="a"/>
    <w:autoRedefine/>
    <w:uiPriority w:val="99"/>
    <w:semiHidden/>
    <w:rsid w:val="00AA368F"/>
    <w:pPr>
      <w:spacing w:before="0" w:after="0" w:line="240" w:lineRule="auto"/>
      <w:ind w:left="720"/>
      <w:contextualSpacing w:val="0"/>
    </w:pPr>
    <w:rPr>
      <w:rFonts w:ascii="Times New Roman" w:eastAsia="SimSun" w:hAnsi="Times New Roman" w:cs="Times New Roman"/>
      <w:sz w:val="18"/>
      <w:szCs w:val="18"/>
      <w:lang w:val="en-US" w:eastAsia="zh-CN"/>
    </w:rPr>
  </w:style>
  <w:style w:type="paragraph" w:styleId="52">
    <w:name w:val="toc 5"/>
    <w:basedOn w:val="a"/>
    <w:next w:val="a"/>
    <w:autoRedefine/>
    <w:uiPriority w:val="99"/>
    <w:semiHidden/>
    <w:rsid w:val="00AA368F"/>
    <w:pPr>
      <w:spacing w:before="0" w:after="0" w:line="240" w:lineRule="auto"/>
      <w:ind w:left="960"/>
      <w:contextualSpacing w:val="0"/>
    </w:pPr>
    <w:rPr>
      <w:rFonts w:ascii="Times New Roman" w:eastAsia="SimSun" w:hAnsi="Times New Roman" w:cs="Times New Roman"/>
      <w:sz w:val="18"/>
      <w:szCs w:val="18"/>
      <w:lang w:val="en-US" w:eastAsia="zh-CN"/>
    </w:rPr>
  </w:style>
  <w:style w:type="paragraph" w:styleId="61">
    <w:name w:val="toc 6"/>
    <w:basedOn w:val="a"/>
    <w:next w:val="a"/>
    <w:autoRedefine/>
    <w:uiPriority w:val="99"/>
    <w:semiHidden/>
    <w:rsid w:val="00AA368F"/>
    <w:pPr>
      <w:spacing w:before="0" w:after="0" w:line="240" w:lineRule="auto"/>
      <w:ind w:left="1200"/>
      <w:contextualSpacing w:val="0"/>
    </w:pPr>
    <w:rPr>
      <w:rFonts w:ascii="Times New Roman" w:eastAsia="SimSun" w:hAnsi="Times New Roman" w:cs="Times New Roman"/>
      <w:sz w:val="18"/>
      <w:szCs w:val="18"/>
      <w:lang w:val="en-US" w:eastAsia="zh-CN"/>
    </w:rPr>
  </w:style>
  <w:style w:type="paragraph" w:styleId="71">
    <w:name w:val="toc 7"/>
    <w:basedOn w:val="a"/>
    <w:next w:val="a"/>
    <w:autoRedefine/>
    <w:uiPriority w:val="99"/>
    <w:semiHidden/>
    <w:rsid w:val="00AA368F"/>
    <w:pPr>
      <w:spacing w:before="0" w:after="0" w:line="240" w:lineRule="auto"/>
      <w:ind w:left="1440"/>
      <w:contextualSpacing w:val="0"/>
    </w:pPr>
    <w:rPr>
      <w:rFonts w:ascii="Times New Roman" w:eastAsia="SimSun" w:hAnsi="Times New Roman" w:cs="Times New Roman"/>
      <w:sz w:val="18"/>
      <w:szCs w:val="18"/>
      <w:lang w:val="en-US" w:eastAsia="zh-CN"/>
    </w:rPr>
  </w:style>
  <w:style w:type="paragraph" w:styleId="81">
    <w:name w:val="toc 8"/>
    <w:basedOn w:val="a"/>
    <w:next w:val="a"/>
    <w:autoRedefine/>
    <w:uiPriority w:val="99"/>
    <w:semiHidden/>
    <w:rsid w:val="00AA368F"/>
    <w:pPr>
      <w:spacing w:before="0" w:after="0" w:line="240" w:lineRule="auto"/>
      <w:ind w:left="1680"/>
      <w:contextualSpacing w:val="0"/>
    </w:pPr>
    <w:rPr>
      <w:rFonts w:ascii="Times New Roman" w:eastAsia="SimSun" w:hAnsi="Times New Roman" w:cs="Times New Roman"/>
      <w:sz w:val="18"/>
      <w:szCs w:val="18"/>
      <w:lang w:val="en-US" w:eastAsia="zh-CN"/>
    </w:rPr>
  </w:style>
  <w:style w:type="paragraph" w:styleId="91">
    <w:name w:val="toc 9"/>
    <w:basedOn w:val="a"/>
    <w:next w:val="a"/>
    <w:autoRedefine/>
    <w:uiPriority w:val="99"/>
    <w:semiHidden/>
    <w:rsid w:val="00AA368F"/>
    <w:pPr>
      <w:spacing w:before="0" w:after="0" w:line="240" w:lineRule="auto"/>
      <w:ind w:left="1920"/>
      <w:contextualSpacing w:val="0"/>
    </w:pPr>
    <w:rPr>
      <w:rFonts w:ascii="Times New Roman" w:eastAsia="SimSun" w:hAnsi="Times New Roman" w:cs="Times New Roman"/>
      <w:sz w:val="18"/>
      <w:szCs w:val="18"/>
      <w:lang w:val="en-US" w:eastAsia="zh-CN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1F2090"/>
    <w:rPr>
      <w:color w:val="605E5C"/>
      <w:shd w:val="clear" w:color="auto" w:fill="E1DFDD"/>
    </w:rPr>
  </w:style>
  <w:style w:type="table" w:customStyle="1" w:styleId="affc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  <w:ind w:left="1340" w:hanging="36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pPr>
      <w:spacing w:after="0" w:line="240" w:lineRule="auto"/>
      <w:ind w:left="1340" w:hanging="36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pPr>
      <w:spacing w:after="0" w:line="240" w:lineRule="auto"/>
      <w:ind w:left="1340" w:hanging="36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pPr>
      <w:spacing w:after="0" w:line="240" w:lineRule="auto"/>
      <w:ind w:left="1340" w:hanging="36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pPr>
      <w:spacing w:after="0" w:line="240" w:lineRule="auto"/>
      <w:ind w:left="1340" w:hanging="36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0"/>
    <w:pPr>
      <w:spacing w:after="0" w:line="240" w:lineRule="auto"/>
      <w:ind w:left="1340" w:hanging="36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0"/>
    <w:pPr>
      <w:spacing w:after="0" w:line="240" w:lineRule="auto"/>
      <w:ind w:left="1340" w:hanging="36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0"/>
    <w:pPr>
      <w:spacing w:after="0" w:line="240" w:lineRule="auto"/>
      <w:ind w:left="1340" w:hanging="36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0"/>
    <w:pPr>
      <w:spacing w:after="0" w:line="240" w:lineRule="auto"/>
      <w:ind w:left="1340" w:hanging="36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0"/>
    <w:pPr>
      <w:spacing w:after="0" w:line="240" w:lineRule="auto"/>
      <w:ind w:left="1340" w:hanging="36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0"/>
    <w:pPr>
      <w:spacing w:after="0" w:line="240" w:lineRule="auto"/>
      <w:ind w:left="1340" w:hanging="36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0%D0%B3%D0%B0%D0%BD%D0%B8%D0%B7%D0%B0%D1%86%D0%B8%D1%8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5%D1%80%D1%81%D0%BE%D0%BD%D0%B0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VZJt05mFTvGssu3YEhJrxnhX8A==">CgMxLjAyCGguZ2pkZ3hzMgloLjMwajB6bGwyCWguMTQ3bjJ6cjIJaC4zbzdhbG5rMghoLmlodjYzNjIJaC4zMmhpb3F6MgloLjFobXN5eXMyCWguMmdycXJ1ZTIJaC4yOGg0cXd1MgloLjFmb2I5dGU4AHIhMTdDU3ZITWMzdFRFSUcxZFFCZUxGQUhfZDM2THUybU9h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KAPITALBANK</Company>
  <LinksUpToDate>false</LinksUpToDate>
  <CharactersWithSpaces>15827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Квачук Елена</dc:creator>
  <cp:lastModifiedBy>Ilyas Uralbayev</cp:lastModifiedBy>
  <cp:revision>4</cp:revision>
  <dcterms:created xsi:type="dcterms:W3CDTF">2024-01-24T14:57:00Z</dcterms:created>
  <dcterms:modified xsi:type="dcterms:W3CDTF">2024-06-14T12:05:00Z</dcterms:modified>
</cp:coreProperties>
</file>